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CHANGES OCCURRING IN THE ELECTRIC INDUSTRY.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GNR-E-96-1</w:t>
            </w:r>
            <w:r>
              <w:rPr>
                <w:vertAlign w:val="baseline"/>
              </w:rPr>
            </w:r>
          </w:p>
          <w:p>
            <w:r>
              <w:rPr>
                <w:vertAlign w:val="baseline"/>
              </w:rPr>
            </w:r>
          </w:p>
          <w:p>
            <w:r>
              <w:rPr>
                <w:color w:val="000000"/>
                <w:rFonts w:ascii="Times New Roman" w:hAnsi="Times New Roman"/>
                <w:sz w:val="24"/>
                <w:vertAlign w:val="baseline"/>
              </w:rPr>
              <w:t xml:space="preserve">NOTICE OF WORKSHOP</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Commission will </w:t>
      </w:r>
      <w:r>
        <w:rPr>
          <w:color w:val="000000"/>
          <w:rFonts w:ascii="Times New Roman" w:hAnsi="Times New Roman"/>
          <w:sz w:val="24"/>
          <w:vertAlign w:val="baseline"/>
        </w:rPr>
        <w:t xml:space="preserve">CONDUCT A WORKSHOP IN THIS MATTER FOR THE PURPOSE OF FURTHER DISCUSSING THE ISSUES IN THIS CASE ON WEDNESDAY, MAY 29, 1996, COMMENCING AT 9:00 A.M. AT THE OFFICES OF THE IDAHO PUBLIC UTILITIES COMMISSION, 472 WEST WASHINGTON STREET, BOISE, IDAHO</w:t>
      </w:r>
      <w:r>
        <w:rPr>
          <w:vertAlign w:val="baseline"/>
        </w:rPr>
      </w:r>
    </w:p>
    <w:p>
      <w:r>
        <w:rPr>
          <w:color w:val="000000"/>
          <w:rFonts w:ascii="Times New Roman" w:hAnsi="Times New Roman"/>
          <w:sz w:val="24"/>
          <w:vertAlign w:val="baseline"/>
        </w:rPr>
        <w:t xml:space="preserve">YOU ARE FURTHER NOTIFIED that, pursuant to the Commission’s directive, the “working group” formed in this proceeding has prepared a draft Position Paper for the Commission’s consideration.  That Position Paper, as revised at the last meeting of the working group, will be provided to all interested persons in this proceeding prior to the above-scheduled workshop.</w:t>
      </w:r>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vld/N:GNR-E-96-1.bp2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