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SUPPLEMENT TO THE DECISION MEMORANDUM IN </w:t>
      </w:r>
      <w:r>
        <w:rPr/>
      </w:r>
    </w:p>
    <w:p>
      <w:r>
        <w:rPr>
          <w:color w:val="000000"/>
          <w:rFonts w:ascii="Times New Roman" w:hAnsi="Times New Roman"/>
          <w:sz w:val="24"/>
        </w:rPr>
        <w:t xml:space="preserve">CASE NO. IPC-E-96-17, DATED SEPTEMBER 9, 1996</w:t>
      </w:r>
      <w:r>
        <w:rPr/>
      </w:r>
    </w:p>
    <w:p>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KEITH HESSING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21, 1996</w:t>
      </w:r>
      <w:r>
        <w:rPr/>
      </w:r>
    </w:p>
    <w:p>
      <w:r>
        <w:rPr/>
      </w:r>
    </w:p>
    <w:p>
      <w:r>
        <w:rPr>
          <w:color w:val="000000"/>
          <w:rFonts w:ascii="Times New Roman" w:hAnsi="Times New Roman"/>
          <w:sz w:val="24"/>
        </w:rPr>
        <w:t xml:space="preserve">RE:CASE NO.  IPC-E-96-17</w:t>
      </w:r>
      <w:r>
        <w:rPr/>
      </w:r>
    </w:p>
    <w:p>
      <w:r>
        <w:rPr/>
      </w:r>
    </w:p>
    <w:p>
      <w:r>
        <w:rPr/>
      </w:r>
    </w:p>
    <w:p>
      <w:r>
        <w:rPr>
          <w:color w:val="000000"/>
          <w:rFonts w:ascii="Times New Roman" w:hAnsi="Times New Roman"/>
          <w:sz w:val="24"/>
        </w:rPr>
        <w:t xml:space="preserve">On October 21, 1996, the Idaho Power Company filed a Response to the Comments submitted by the Industrial Customers of Idaho Power (ICIP) and the Idaho Retailers Association (Retailers) in this case.</w:t>
      </w:r>
      <w:r>
        <w:rPr/>
      </w:r>
    </w:p>
    <w:p>
      <w:r>
        <w:rPr/>
      </w:r>
    </w:p>
    <w:p>
      <w:r>
        <w:rPr>
          <w:color w:val="000000"/>
          <w:rFonts w:ascii="Times New Roman" w:hAnsi="Times New Roman"/>
          <w:sz w:val="24"/>
        </w:rPr>
        <w:t xml:space="preserve">Idaho Power contends that both the Retailers and ICIP have missed the point of the Company’s Application which is to provide for a </w:t>
      </w:r>
      <w:r>
        <w:rPr>
          <w:color w:val="000000"/>
          <w:rFonts w:ascii="Times New Roman" w:hAnsi="Times New Roman"/>
          <w:sz w:val="24"/>
        </w:rPr>
        <w:t xml:space="preserve">voluntary</w:t>
      </w:r>
      <w:r>
        <w:rPr>
          <w:color w:val="000000"/>
          <w:rFonts w:ascii="Times New Roman" w:hAnsi="Times New Roman"/>
          <w:sz w:val="24"/>
        </w:rPr>
        <w:t xml:space="preserve"> special contract for customers whose loads exceed 10 MWS.  Idaho Power notes that the 25 MW threshold currently in place </w:t>
      </w:r>
      <w:r>
        <w:rPr>
          <w:color w:val="000000"/>
          <w:rFonts w:ascii="Times New Roman" w:hAnsi="Times New Roman"/>
          <w:sz w:val="24"/>
        </w:rPr>
        <w:t xml:space="preserve">requires</w:t>
      </w:r>
      <w:r>
        <w:rPr>
          <w:color w:val="000000"/>
          <w:rFonts w:ascii="Times New Roman" w:hAnsi="Times New Roman"/>
          <w:sz w:val="24"/>
        </w:rPr>
        <w:t xml:space="preserve"> a special contract for customers whose loads exceed that level.  The Company further points out that the original 25 MW threshold was not determined by any cost of service calculation but, rather, was based on administrative convenience.  The Company argues that there is no reason why this limit cannot be lowered.  Idaho Power reminds the parties that any contract submitted pursuant to the revised Schedule 19 would be subject to Commission review in light of the criteria set forth in </w:t>
      </w:r>
      <w:r>
        <w:rPr>
          <w:color w:val="000000"/>
          <w:rFonts w:ascii="Times New Roman" w:hAnsi="Times New Roman"/>
          <w:sz w:val="24"/>
        </w:rPr>
        <w:t xml:space="preserve">Idaho Code</w:t>
      </w:r>
      <w:r>
        <w:rPr>
          <w:color w:val="000000"/>
          <w:rFonts w:ascii="Times New Roman" w:hAnsi="Times New Roman"/>
          <w:sz w:val="24"/>
        </w:rPr>
        <w:t xml:space="preserve"> § 61-315.</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vld/M:IPC-E-96-17.bp3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