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BRAD PURDY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334-0357</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AUTHORITY TO INCLUDE IN ITS POWER COST ADJUST­MENT COMPUTATIONS THE FIRM POWER PURCHASE FROM ARIZONA PUBLIC SERVICE.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IPC-E-96-18</w:t>
            </w:r>
            <w:r>
              <w:rPr/>
            </w:r>
          </w:p>
          <w:p>
            <w:r>
              <w:rPr/>
            </w:r>
          </w:p>
          <w:p>
            <w:r>
              <w:rPr>
                <w:color w:val="000000"/>
                <w:rFonts w:ascii="Times New Roman" w:hAnsi="Times New Roman"/>
                <w:sz w:val="24"/>
              </w:rPr>
              <w:t xml:space="preserve">AMENDED MOTION FOR EXTENSION OF TIME TO FILE COMMENTS</w:t>
            </w:r>
            <w:r>
              <w:rPr/>
            </w:r>
          </w:p>
        </w:tc>
      </w:tr>
    </w:tbl>
    <w:p>
      <w:pPr/>
    </w:p>
    <w:p>
      <w:r>
        <w:rPr/>
      </w:r>
    </w:p>
    <w:p>
      <w:r>
        <w:rPr/>
      </w:r>
    </w:p>
    <w:p>
      <w:r>
        <w:rPr>
          <w:color w:val="000000"/>
          <w:rFonts w:ascii="Times New Roman" w:hAnsi="Times New Roman"/>
          <w:sz w:val="24"/>
        </w:rPr>
        <w:t xml:space="preserve">COMES NOW the Commission Staff, by and through its attorney of record, Brad M.  Purdy, Deputy Attorney General, and moves the Commission for an Order extending the time in which to comment, pursuant to Notice, in response to Idaho Power Company’s Application filed in this case on August 23, 1996.  In its Notice of Application/Notice of Modified Procedure issued on September 19, 1996, the Commission established a comment deadline of Thursday, October 10, 1996, for responses to Idaho Power’s Application.  The Commission Staff has been unable to obtain data necessary to complete its analysis and render an opinion with respect to the Company’s Application.  Staff believes that an additional seven days would be sufficient to complete its comments and moves the Commission for an Order extending the deadline to Thursday, October 17, 1996.  Idaho Power has represented to Staff that it has no objection to the Motion.</w:t>
      </w:r>
      <w:r>
        <w:rPr/>
      </w:r>
    </w:p>
    <w:p>
      <w:r>
        <w:rPr>
          <w:color w:val="000000"/>
          <w:rFonts w:ascii="Times New Roman" w:hAnsi="Times New Roman"/>
          <w:sz w:val="24"/>
        </w:rPr>
        <w:t xml:space="preserve">RESPECTFULLY submitted this                   day of October 1996.</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M. Purdy</w:t>
      </w:r>
      <w:r>
        <w:rPr/>
      </w:r>
    </w:p>
    <w:p>
      <w:r>
        <w:rPr>
          <w:color w:val="000000"/>
          <w:rFonts w:ascii="Times New Roman" w:hAnsi="Times New Roman"/>
          <w:sz w:val="24"/>
        </w:rPr>
        <w:t xml:space="preserve">Deputy Attorney General</w:t>
      </w:r>
      <w:r>
        <w:rPr/>
      </w:r>
    </w:p>
    <w:p>
      <w:r>
        <w:rPr>
          <w:color w:val="000000"/>
          <w:rFonts w:ascii="Times New Roman" w:hAnsi="Times New Roman"/>
          <w:sz w:val="16"/>
        </w:rPr>
        <w:t xml:space="preserve">vld/N:IPC-E-96-18.bp2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