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AN EXTENSION OF THE U.S. DEPARTMENT OF ENERGY (DOE), IDAHO OPERATIONS OFFICE CONTRACT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IPC-E-96-20</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26664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September 27, 1996, the Idaho Power Company (Idaho Power; Company) filed an Application for approval of an extension of its contract with the U.S. Department of Energy (DOE) which expires November 1, 1996.  The Application proposed to maintain the existing terms and conditions of the contract with a modification to the billing demand and power factor computation on which the contract rates are based.  Such modification would have affected those rates.  On October 7, 1996, however, Idaho Power filed an Amended Application.  The Company now seeks to simply extend the DOE contract, without modification, through October 31, 1998.</w:t>
      </w:r>
      <w:r>
        <w:rPr>
          <w:vertAlign w:val="baseline"/>
        </w:rPr>
      </w:r>
    </w:p>
    <w:p>
      <w:r>
        <w:rPr>
          <w:color w:val="000000"/>
          <w:rFonts w:ascii="Times New Roman" w:hAnsi="Times New Roman"/>
          <w:sz w:val="24"/>
          <w:vertAlign w:val="baseline"/>
        </w:rPr>
        <w:t xml:space="preserve">YOU ARE FURTHER NOTIFIED that the Application, together with attachments, has been filed with the Commission and are available for public inspection during regular business hours at the Commission offices: 472 W. Washington St., Boise, Idaho.</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written comments with reference to this application should be sent to the following:</w:t>
      </w:r>
      <w:r>
        <w:rPr>
          <w:vertAlign w:val="baseline"/>
        </w:rPr>
      </w:r>
    </w:p>
    <w:p>
      <w:r>
        <w:rPr>
          <w:color w:val="000000"/>
          <w:rFonts w:ascii="Times New Roman" w:hAnsi="Times New Roman"/>
          <w:sz w:val="20"/>
          <w:vertAlign w:val="baseline"/>
        </w:rPr>
        <w:t xml:space="preserve">COMMISSION SECRETARYLARRY D.  RIPLEY</w:t>
      </w:r>
      <w:r>
        <w:rPr>
          <w:vertAlign w:val="baseline"/>
        </w:rPr>
      </w:r>
    </w:p>
    <w:p>
      <w:r>
        <w:rPr>
          <w:color w:val="000000"/>
          <w:rFonts w:ascii="Times New Roman" w:hAnsi="Times New Roman"/>
          <w:sz w:val="20"/>
          <w:vertAlign w:val="baseline"/>
        </w:rPr>
        <w:t xml:space="preserve">IDAHO PUBLIC UTILITIES COMMISSIONIDAHO POWER COMPANY</w:t>
      </w:r>
      <w:r>
        <w:rPr>
          <w:vertAlign w:val="baseline"/>
        </w:rPr>
      </w:r>
    </w:p>
    <w:p>
      <w:r>
        <w:rPr>
          <w:color w:val="000000"/>
          <w:rFonts w:ascii="Times New Roman" w:hAnsi="Times New Roman"/>
          <w:sz w:val="20"/>
          <w:vertAlign w:val="baseline"/>
        </w:rPr>
        <w:t xml:space="preserve">PO BOX 83720Box 70</w:t>
      </w:r>
      <w:r>
        <w:rPr>
          <w:vertAlign w:val="baseline"/>
        </w:rPr>
      </w:r>
    </w:p>
    <w:p>
      <w:r>
        <w:rPr>
          <w:color w:val="000000"/>
          <w:rFonts w:ascii="Times New Roman" w:hAnsi="Times New Roman"/>
          <w:sz w:val="20"/>
          <w:vertAlign w:val="baseline"/>
        </w:rPr>
        <w:t xml:space="preserve">BOISE, IDAHO  83720-0074Boise, ID 83707</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ORDER</w:t>
      </w:r>
      <w:r>
        <w:rPr>
          <w:vertAlign w:val="baseline"/>
        </w:rPr>
      </w:r>
    </w:p>
    <w:p>
      <w:r>
        <w:rPr>
          <w:color w:val="000000"/>
          <w:rFonts w:ascii="Times New Roman" w:hAnsi="Times New Roman"/>
          <w:sz w:val="24"/>
          <w:vertAlign w:val="baseline"/>
        </w:rPr>
        <w:t xml:space="preserve">As noted, the DOE contract expires November 1, 1996.  Because of the short time remaining prior to that date, it is not possible to provide a meaningful opportunity for parties to comment and respond to the Company’s Application until after the contract has expired.  Given that the Company does not propose to modify any of the contract rates, terms or conditions, but simply wishes to extend the contract for an additional two years, and because the rates contained in the contract are subject to modification in the event the Commission changes the class revenue allocation for Idaho Power Company prior to November 1, 1996, we find that no party would be prejudiced by granting interim approval of the contract extension effective November 1, 1996.  Depending upon the comments received, we will either grant final approval prior to the expiration of the comment period set forth in the Notice of Modified Procedure above or issue some other ruling with respect to the contract.</w:t>
      </w:r>
      <w:r>
        <w:rPr>
          <w:vertAlign w:val="baseline"/>
        </w:rPr>
      </w:r>
    </w:p>
    <w:p>
      <w:r>
        <w:rPr>
          <w:vertAlign w:val="baseline"/>
        </w:rPr>
      </w:r>
    </w:p>
    <w:p>
      <w:r>
        <w:rPr>
          <w:color w:val="000000"/>
          <w:rFonts w:ascii="Times New Roman" w:hAnsi="Times New Roman"/>
          <w:sz w:val="24"/>
          <w:vertAlign w:val="baseline"/>
        </w:rPr>
        <w:t xml:space="preserve">ORDER</w:t>
      </w:r>
      <w:r>
        <w:rPr>
          <w:vertAlign w:val="baseline"/>
        </w:rPr>
      </w:r>
    </w:p>
    <w:p>
      <w:r>
        <w:rPr>
          <w:color w:val="000000"/>
          <w:rFonts w:ascii="Times New Roman" w:hAnsi="Times New Roman"/>
          <w:sz w:val="24"/>
          <w:vertAlign w:val="baseline"/>
        </w:rPr>
        <w:t xml:space="preserve">IT IS HEREBY ORDERED that Idaho Power’s request to extend its contract with the DOE until November 1, 1998 is granted interim approval subject to a final ruling by this Commission which will be issued subsequent to the receipt and consideration of any comments submitted pursuant to the Notice of Modified Procedure.</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bls/O-ipce9620.bp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