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DECISION MEMORANDUM</w:t>
      </w:r>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DAVID SCHUNKE</w:t>
      </w:r>
      <w:r>
        <w:rPr/>
      </w:r>
    </w:p>
    <w:p>
      <w:r>
        <w:rPr>
          <w:color w:val="000000"/>
          <w:rFonts w:ascii="Times New Roman" w:hAnsi="Times New Roman"/>
          <w:sz w:val="24"/>
        </w:rPr>
        <w:t xml:space="preserve">LYNN ANDERSON</w:t>
      </w:r>
      <w:r>
        <w:rPr/>
      </w:r>
    </w:p>
    <w:p>
      <w:r>
        <w:rPr>
          <w:color w:val="000000"/>
          <w:rFonts w:ascii="Times New Roman" w:hAnsi="Times New Roman"/>
          <w:sz w:val="24"/>
        </w:rPr>
        <w:t xml:space="preserve">KEITH HESSING</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DATE:JUNE 9, 1997</w:t>
      </w:r>
      <w:r>
        <w:rPr/>
      </w:r>
    </w:p>
    <w:p>
      <w:r>
        <w:rPr/>
      </w:r>
    </w:p>
    <w:p>
      <w:r>
        <w:rPr>
          <w:color w:val="000000"/>
          <w:rFonts w:ascii="Times New Roman" w:hAnsi="Times New Roman"/>
          <w:sz w:val="24"/>
        </w:rPr>
        <w:t xml:space="preserve">RE:CASE NO. IPC-E-97-8</w:t>
      </w:r>
      <w:r>
        <w:rPr/>
      </w:r>
    </w:p>
    <w:p>
      <w:r>
        <w:rPr>
          <w:color w:val="000000"/>
          <w:rFonts w:ascii="Times New Roman" w:hAnsi="Times New Roman"/>
          <w:sz w:val="24"/>
        </w:rPr>
        <w:t xml:space="preserve">IDAHO POWER’S 1997 INTEGRATED RESOURCE PLAN UPDATE</w:t>
      </w:r>
      <w:r>
        <w:rPr/>
      </w:r>
    </w:p>
    <w:p>
      <w:r>
        <w:rPr/>
      </w:r>
    </w:p>
    <w:p>
      <w:r>
        <w:rPr>
          <w:color w:val="000000"/>
          <w:rFonts w:ascii="Times New Roman" w:hAnsi="Times New Roman"/>
          <w:sz w:val="24"/>
        </w:rPr>
        <w:t xml:space="preserve">On June 2, 1997, Idaho Power filed its 1997 Integrated Resource Plan with the Commission pursuant to Order No. 22299 issued in Case No. U-1500-165.</w:t>
      </w:r>
      <w:r>
        <w:rPr/>
      </w:r>
    </w:p>
    <w:p>
      <w:r>
        <w:rPr>
          <w:color w:val="000000"/>
          <w:rFonts w:ascii="Times New Roman" w:hAnsi="Times New Roman"/>
          <w:sz w:val="24"/>
        </w:rPr>
        <w:t xml:space="preserve">In the past, the Commission has simply acknowledged the receipt of Idaho Power’s IRP and allowed interested parties an opportunity to comment.  The case is then closed either through an Order or Minute Entry.  </w:t>
      </w:r>
      <w:r>
        <w:rPr/>
      </w:r>
    </w:p>
    <w:p>
      <w:r>
        <w:rPr/>
      </w:r>
    </w:p>
    <w:p>
      <w:r>
        <w:rPr>
          <w:color w:val="000000"/>
          <w:rFonts w:ascii="Times New Roman" w:hAnsi="Times New Roman"/>
          <w:sz w:val="24"/>
        </w:rPr>
        <w:t xml:space="preserve">Commission Decision</w:t>
      </w:r>
      <w:r>
        <w:rPr>
          <w:color w:val="000000"/>
          <w:rFonts w:ascii="Times New Roman" w:hAnsi="Times New Roman"/>
          <w:sz w:val="24"/>
        </w:rPr>
        <w:t xml:space="preserve">:</w:t>
      </w:r>
      <w:r>
        <w:rPr/>
      </w:r>
    </w:p>
    <w:p>
      <w:r>
        <w:rPr>
          <w:color w:val="000000"/>
          <w:rFonts w:ascii="Times New Roman" w:hAnsi="Times New Roman"/>
          <w:sz w:val="24"/>
        </w:rPr>
        <w:t xml:space="preserve">Does the Commission wish to issue a Notice of Filing/Notice of Modified Procedure in this case?</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w:t>
      </w:r>
      <w:r>
        <w:rPr/>
      </w:r>
    </w:p>
    <w:p>
      <w:r>
        <w:rPr/>
      </w:r>
    </w:p>
    <w:p>
      <w:r>
        <w:rPr>
          <w:color w:val="000000"/>
          <w:rFonts w:ascii="Times New Roman" w:hAnsi="Times New Roman"/>
          <w:sz w:val="18"/>
        </w:rPr>
        <w:t xml:space="preserve">bls/M-ipce978.bp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