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AN ORDER AUTHORIZING THE FORMATION OF A HOLDING COMPANY AND THE EXECUTION OF A SHARE EXCHANGE AGREEMENT.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IPC-E-97-11</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August 8, 1997, the Idaho Power Company, (Idaho Power; Company) filed an Application with the Commission for authority to form a holding company structure.  The details of the Company’s Application can be found in the Application itself as well as the Notice of Application issued by the Commission in this case on September 15, 1997.</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color w:val="000000"/>
          <w:rFonts w:ascii="Times New Roman" w:hAnsi="Times New Roman"/>
          <w:sz w:val="20"/>
          <w:vertAlign w:val="baseline"/>
        </w:rPr>
        <w:t xml:space="preserve">COMMISSION SECRETARYROBERT W. STAHMAN</w:t>
      </w:r>
      <w:r>
        <w:rPr>
          <w:vertAlign w:val="baseline"/>
        </w:rPr>
      </w:r>
    </w:p>
    <w:p>
      <w:r>
        <w:rPr>
          <w:color w:val="000000"/>
          <w:rFonts w:ascii="Times New Roman" w:hAnsi="Times New Roman"/>
          <w:sz w:val="20"/>
          <w:vertAlign w:val="baseline"/>
        </w:rPr>
        <w:t xml:space="preserve">IDAHO PUBLIC UTILITIES COMMISSIONLARRY D. RIPLEY</w:t>
      </w:r>
      <w:r>
        <w:rPr>
          <w:vertAlign w:val="baseline"/>
        </w:rPr>
      </w:r>
    </w:p>
    <w:p>
      <w:r>
        <w:rPr>
          <w:color w:val="000000"/>
          <w:rFonts w:ascii="Times New Roman" w:hAnsi="Times New Roman"/>
          <w:sz w:val="20"/>
          <w:vertAlign w:val="baseline"/>
        </w:rPr>
        <w:t xml:space="preserve">PO BOX 83720PATRICK A. HARRINGTON</w:t>
      </w:r>
      <w:r>
        <w:rPr>
          <w:vertAlign w:val="baseline"/>
        </w:rPr>
      </w:r>
    </w:p>
    <w:p>
      <w:r>
        <w:rPr>
          <w:color w:val="000000"/>
          <w:rFonts w:ascii="Times New Roman" w:hAnsi="Times New Roman"/>
          <w:sz w:val="20"/>
          <w:vertAlign w:val="baseline"/>
        </w:rPr>
        <w:t xml:space="preserve">BOISE, IDAHO  83720-0074PO BOX 70</w:t>
      </w:r>
      <w:r>
        <w:rPr>
          <w:vertAlign w:val="baseline"/>
        </w:rPr>
      </w:r>
    </w:p>
    <w:p>
      <w:r>
        <w:rPr>
          <w:color w:val="000000"/>
          <w:rFonts w:ascii="Times New Roman" w:hAnsi="Times New Roman"/>
          <w:sz w:val="20"/>
          <w:vertAlign w:val="baseline"/>
        </w:rPr>
        <w:t xml:space="preserve">BOISE, ID 83707</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83702-59831221 W Idaho Street</w:t>
      </w:r>
      <w:r>
        <w:rPr>
          <w:vertAlign w:val="baseline"/>
        </w:rPr>
      </w:r>
    </w:p>
    <w:p>
      <w:r>
        <w:rPr>
          <w:color w:val="000000"/>
          <w:rFonts w:ascii="Times New Roman" w:hAnsi="Times New Roman"/>
          <w:sz w:val="24"/>
          <w:vertAlign w:val="baseline"/>
        </w:rPr>
        <w:t xml:space="preserve">Boise, ID 83702</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the Commission has adopted the following schedule in this case:</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Deadline for submitting discovery requests.  Requests must be in the hands of the recipients by this date.</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November 14, 1997</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Deadline for responses to discovery requests.  Responses must be in the hands of the recipient by this date.</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November 21, 1997</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Deadline for filing comments in response to Idaho Power’s Application for all parties other than Idaho Power.</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November 28, 1997</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Deadline for reply comments of Idaho Power Company and reply comments of parties to comments of other non-Idaho Power parties.</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December 5, 1997</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color w:val="000000"/>
          <w:rFonts w:ascii="Times New Roman" w:hAnsi="Times New Roman"/>
          <w:sz w:val="24"/>
          <w:vertAlign w:val="baseline"/>
        </w:rPr>
        <w:t xml:space="preserve">* The parties are directed to cooperate with one another and otherwise act reasonably and with diligence in submitting and responding to discovery requests.</w:t>
      </w:r>
      <w:r>
        <w:rPr>
          <w:vertAlign w:val="baseline"/>
        </w:rPr>
      </w:r>
    </w:p>
    <w:p>
      <w:r>
        <w:rPr>
          <w:vertAlign w:val="baseline"/>
        </w:rPr>
      </w:r>
    </w:p>
    <w:p>
      <w:r>
        <w:rPr>
          <w:color w:val="000000"/>
          <w:rFonts w:ascii="Times New Roman" w:hAnsi="Times New Roman"/>
          <w:sz w:val="24"/>
          <w:vertAlign w:val="baseline"/>
        </w:rPr>
        <w:t xml:space="preserve">DATED at Boise, Idaho this day of October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cm\N:ipce9711.bp3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31,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