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ORDER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27551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27, 1998, the Commission granted FMC Corporation and Idaho Power Company’s Joint Application for approval of </w:t>
      </w:r>
      <w:r>
        <w:rPr>
          <w:color w:val="000000"/>
          <w:rFonts w:ascii="Times New Roman" w:hAnsi="Times New Roman"/>
          <w:sz w:val="24"/>
          <w:vertAlign w:val="baseline"/>
        </w:rPr>
        <w:t xml:space="preserve">a new special contract for electric service to FMC to replace the existing 1973 Contract</w:t>
      </w:r>
      <w:r>
        <w:rPr>
          <w:color w:val="000000"/>
          <w:rFonts w:ascii="Times New Roman" w:hAnsi="Times New Roman"/>
          <w:sz w:val="24"/>
          <w:vertAlign w:val="baseline"/>
        </w:rPr>
        <w:t xml:space="preserve">and for approval of a revised Tariff Schedule 28 (the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w:t>
      </w:r>
      <w:r>
        <w:rPr>
          <w:color w:val="000000"/>
          <w:rFonts w:ascii="Times New Roman" w:hAnsi="Times New Roman"/>
          <w:sz w:val="24"/>
          <w:vertAlign w:val="baseline"/>
        </w:rPr>
        <w:t xml:space="preserve"> Order No. </w:t>
      </w:r>
      <w:r>
        <w:rPr>
          <w:color w:val="000000"/>
          <w:rFonts w:ascii="Times New Roman" w:hAnsi="Times New Roman"/>
          <w:sz w:val="24"/>
          <w:vertAlign w:val="baseline"/>
        </w:rPr>
        <w:t xml:space="preserve">27463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On May 18, 1998, the Commission received a Request for Reconsideration</w:t>
      </w:r>
      <w:r>
        <w:rPr>
          <w:color w:val="000000"/>
          <w:rFonts w:ascii="Times New Roman" w:hAnsi="Times New Roman"/>
          <w:sz w:val="24"/>
          <w:vertAlign w:val="baseline"/>
        </w:rPr>
        <w:t xml:space="preserve"> filed by Idaho Rural Council, N.W. Energy Coalition and Mary McGown,</w:t>
      </w:r>
      <w:r>
        <w:rPr>
          <w:color w:val="000000"/>
          <w:rFonts w:ascii="Times New Roman" w:hAnsi="Times New Roman"/>
          <w:sz w:val="24"/>
          <w:vertAlign w:val="baseline"/>
        </w:rPr>
        <w:t xml:space="preserve"> pursuant to</w:t>
      </w:r>
      <w:r>
        <w:rPr>
          <w:color w:val="000000"/>
          <w:rFonts w:ascii="Times New Roman" w:hAnsi="Times New Roman"/>
          <w:sz w:val="24"/>
          <w:vertAlign w:val="baseline"/>
        </w:rPr>
        <w:t xml:space="preserve">the Commission’s Rules of Procedure 321-322, IDAPA 31.01.01.321.02 and IDAPA 31.01.01.322.</w:t>
      </w:r>
      <w:r>
        <w:rPr>
          <w:color w:val="000000"/>
          <w:rFonts w:ascii="Times New Roman" w:hAnsi="Times New Roman"/>
          <w:sz w:val="24"/>
          <w:vertAlign w:val="baseline"/>
        </w:rPr>
        <w:t xml:space="preserve">  FMC Corporation and Idaho Power Company opposed reconsideration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That same day, the Commission also received a </w:t>
      </w:r>
      <w:r>
        <w:rPr>
          <w:color w:val="000000"/>
          <w:rFonts w:ascii="Times New Roman" w:hAnsi="Times New Roman"/>
          <w:sz w:val="24"/>
          <w:vertAlign w:val="baseline"/>
        </w:rPr>
        <w:t xml:space="preserve">Joint Petition to Intervene filed by Idaho Rural Council, N.W. Energy Coalition and Mary McGown,</w:t>
      </w:r>
      <w:r>
        <w:rPr>
          <w:color w:val="000000"/>
          <w:rFonts w:ascii="Times New Roman" w:hAnsi="Times New Roman"/>
          <w:sz w:val="24"/>
          <w:vertAlign w:val="baseline"/>
        </w:rPr>
        <w:t xml:space="preserve">pursuant to Rules of Procedure 71 through 75 of the Idaho Public Utilities Commission, IDAPA 31.01.01.071-75.</w:t>
      </w:r>
      <w:r>
        <w:rPr>
          <w:color w:val="000000"/>
          <w:rFonts w:ascii="Times New Roman" w:hAnsi="Times New Roman"/>
          <w:sz w:val="24"/>
          <w:vertAlign w:val="baseline"/>
        </w:rPr>
        <w:t xml:space="preserve">  Idaho Power and FMC opposed intervention</w:t>
      </w:r>
      <w:r>
        <w:rPr>
          <w:vertAlign w:val="baseline"/>
        </w:rPr>
      </w:r>
    </w:p>
    <w:p>
      <w:r>
        <w:rPr>
          <w:color w:val="000000"/>
          <w:rFonts w:ascii="Times New Roman" w:hAnsi="Times New Roman"/>
          <w:sz w:val="24"/>
          <w:vertAlign w:val="baseline"/>
        </w:rPr>
        <w:t xml:space="preserve">Based on the record before the Commission and on the rules, the Commission denies the Request for Reconsideration and </w:t>
      </w:r>
      <w:r>
        <w:rPr>
          <w:color w:val="000000"/>
          <w:rFonts w:ascii="Times New Roman" w:hAnsi="Times New Roman"/>
          <w:sz w:val="24"/>
          <w:vertAlign w:val="baseline"/>
        </w:rPr>
        <w:t xml:space="preserve">denies the Petition for Intervention</w:t>
      </w:r>
      <w:r>
        <w:rPr>
          <w:color w:val="000000"/>
          <w:rFonts w:ascii="Times New Roman" w:hAnsi="Times New Roman"/>
          <w:sz w:val="24"/>
          <w:vertAlign w:val="baseline"/>
        </w:rPr>
        <w:t xml:space="preserve">  Furthermore, the Commission finds that because the Petitioners also petitioned for reconsideration, intervention is unnecessary.  Persons who petition for reconsideration become parties for the purposes of appeal or for any proceedings on reconsideration.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December 31, 1997, Idaho Power Company and FMC Corporation filed a Joint Application and a revised Tariff Schedule 28 (the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requesting that the Commission</w:t>
      </w:r>
      <w:r>
        <w:rPr>
          <w:color w:val="000000"/>
          <w:rFonts w:ascii="Times New Roman" w:hAnsi="Times New Roman"/>
          <w:sz w:val="24"/>
          <w:vertAlign w:val="baseline"/>
        </w:rPr>
        <w:t xml:space="preserve">approve a new special contract for electric service to FMC Corporation to replace the existing 1973 Contract.  Idaho Power and FMC also sought approval to revise Idaho Power Company’s Power Cost Adjustment</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They claimed the tariff revisions and the revisions to the PCA were necessary if the Commission adopted the new proposed FMC Contract. </w:t>
      </w:r>
      <w:r>
        <w:rPr>
          <w:vertAlign w:val="baseline"/>
        </w:rPr>
      </w:r>
    </w:p>
    <w:p>
      <w:r>
        <w:rPr>
          <w:color w:val="000000"/>
          <w:rFonts w:ascii="Times New Roman" w:hAnsi="Times New Roman"/>
          <w:sz w:val="24"/>
          <w:vertAlign w:val="baseline"/>
        </w:rPr>
        <w:t xml:space="preserve"> On</w:t>
      </w:r>
      <w:r>
        <w:rPr>
          <w:color w:val="000000"/>
          <w:rFonts w:ascii="Times New Roman" w:hAnsi="Times New Roman"/>
          <w:sz w:val="24"/>
          <w:vertAlign w:val="baseline"/>
        </w:rPr>
        <w:t xml:space="preserve"> January 26, 1998,</w:t>
      </w:r>
      <w:r>
        <w:rPr>
          <w:color w:val="000000"/>
          <w:rFonts w:ascii="Times New Roman" w:hAnsi="Times New Roman"/>
          <w:sz w:val="24"/>
          <w:vertAlign w:val="baseline"/>
        </w:rPr>
        <w:t xml:space="preserve">the Commission suspended the proposed effective dates </w:t>
      </w:r>
      <w:r>
        <w:rPr>
          <w:color w:val="000000"/>
          <w:rFonts w:ascii="Times New Roman" w:hAnsi="Times New Roman"/>
          <w:sz w:val="24"/>
          <w:vertAlign w:val="baseline"/>
        </w:rPr>
        <w:t xml:space="preserve">for a </w:t>
      </w:r>
      <w:r>
        <w:rPr>
          <w:color w:val="000000"/>
          <w:rFonts w:ascii="Times New Roman" w:hAnsi="Times New Roman"/>
          <w:sz w:val="24"/>
          <w:vertAlign w:val="baseline"/>
        </w:rPr>
        <w:t xml:space="preserve">period of thirty (30) days plus </w:t>
      </w:r>
      <w:r>
        <w:rPr>
          <w:color w:val="000000"/>
          <w:rFonts w:ascii="Times New Roman" w:hAnsi="Times New Roman"/>
          <w:sz w:val="24"/>
          <w:vertAlign w:val="baseline"/>
        </w:rPr>
        <w:t xml:space="preserve">three (3) months</w:t>
      </w:r>
      <w:r>
        <w:rPr>
          <w:color w:val="000000"/>
          <w:rFonts w:ascii="Times New Roman" w:hAnsi="Times New Roman"/>
          <w:sz w:val="24"/>
          <w:vertAlign w:val="baseline"/>
        </w:rPr>
        <w:t xml:space="preserve"> and ordered the Joint Application be processed under Modified Procedure with comments due March 30, 1998.  Order No. 27336.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Commission also issued its “Notice of Application”</w:t>
      </w:r>
      <w:r>
        <w:rPr>
          <w:color w:val="000000"/>
          <w:rFonts w:ascii="Times New Roman" w:hAnsi="Times New Roman"/>
          <w:sz w:val="24"/>
          <w:vertAlign w:val="baseline"/>
        </w:rPr>
        <w:t xml:space="preserve"> in the same order and gave notice according to Commission procedure.  The Notice of Application provided in relevant part:</w:t>
      </w:r>
      <w:r>
        <w:rPr>
          <w:vertAlign w:val="baseline"/>
        </w:rPr>
      </w:r>
    </w:p>
    <w:p>
      <w:r>
        <w:rPr>
          <w:color w:val="000000"/>
          <w:rFonts w:ascii="Times New Roman" w:hAnsi="Times New Roman"/>
          <w:sz w:val="24"/>
          <w:vertAlign w:val="baseline"/>
        </w:rPr>
        <w:t xml:space="preserve">YOU ARE HEREBY NOTIFIED</w:t>
      </w:r>
      <w:r>
        <w:rPr>
          <w:color w:val="000000"/>
          <w:rFonts w:ascii="Times New Roman" w:hAnsi="Times New Roman"/>
          <w:sz w:val="24"/>
          <w:vertAlign w:val="baseline"/>
        </w:rPr>
        <w:t xml:space="preserve">that </w:t>
      </w:r>
      <w:r>
        <w:rPr>
          <w:color w:val="000000"/>
          <w:rFonts w:ascii="Times New Roman" w:hAnsi="Times New Roman"/>
          <w:sz w:val="24"/>
          <w:vertAlign w:val="baseline"/>
        </w:rPr>
        <w:t xml:space="preserve">Idaho Power and FMC state this negotiated special contract and tariff schedule are necessary to update the parties’ 1973 contract.  The 1973 contract</w:t>
      </w:r>
      <w:r>
        <w:rPr>
          <w:color w:val="000000"/>
          <w:rFonts w:ascii="Times New Roman" w:hAnsi="Times New Roman"/>
          <w:sz w:val="24"/>
          <w:vertAlign w:val="baseline"/>
        </w:rPr>
        <w:t xml:space="preserve"> was based on a total Idaho Power hydro system.  Since 1973, Idaho Power has become a mixed hydro/thermal system.  Idaho Power and FMC state that these revisions are necessary to account for the new resources makeup of Idaho Power and at the same time to meet</w:t>
      </w:r>
      <w:r>
        <w:rPr>
          <w:color w:val="000000"/>
          <w:rFonts w:ascii="Times New Roman" w:hAnsi="Times New Roman"/>
          <w:sz w:val="24"/>
          <w:vertAlign w:val="baseline"/>
        </w:rPr>
        <w:t xml:space="preserve"> the unique operational characteristics of the FMC phosphate plant.  Idaho Power and FMC state this will not adversely affect existing customers.  </w:t>
      </w:r>
      <w:r>
        <w:rPr>
          <w:vertAlign w:val="baseline"/>
        </w:rPr>
      </w:r>
    </w:p>
    <w:p>
      <w:r>
        <w:rPr>
          <w:color w:val="000000"/>
          <w:rFonts w:ascii="Times New Roman" w:hAnsi="Times New Roman"/>
          <w:sz w:val="24"/>
          <w:vertAlign w:val="baseline"/>
        </w:rPr>
        <w:t xml:space="preserve">YOU ARE FURTHER NOTIFIED </w:t>
      </w:r>
      <w:r>
        <w:rPr>
          <w:color w:val="000000"/>
          <w:rFonts w:ascii="Times New Roman" w:hAnsi="Times New Roman"/>
          <w:sz w:val="24"/>
          <w:vertAlign w:val="baseline"/>
        </w:rPr>
        <w:t xml:space="preserve">that</w:t>
      </w:r>
      <w:r>
        <w:rPr>
          <w:color w:val="000000"/>
          <w:rFonts w:ascii="Times New Roman" w:hAnsi="Times New Roman"/>
          <w:sz w:val="24"/>
          <w:vertAlign w:val="baseline"/>
        </w:rPr>
        <w:t xml:space="preserve"> the proposed contract increases rates paid by FMC for the first block of power (120,000 kW) from those paid for the primary power block under the 1973 contract and establishes a floating rate for the energy used under the second block of power.  Under the 1973 contract, energy used under the second block of power was billed at 23 mills/kWh.</w:t>
      </w:r>
      <w:r>
        <w:rPr>
          <w:vertAlign w:val="baseline"/>
        </w:rPr>
      </w:r>
    </w:p>
    <w:p>
      <w:r>
        <w:rPr>
          <w:color w:val="000000"/>
          <w:rFonts w:ascii="Times New Roman" w:hAnsi="Times New Roman"/>
          <w:sz w:val="24"/>
          <w:vertAlign w:val="baseline"/>
        </w:rPr>
        <w:t xml:space="preserve">* * * *</w:t>
      </w:r>
      <w:r>
        <w:rPr>
          <w:vertAlign w:val="baseline"/>
        </w:rPr>
      </w:r>
    </w:p>
    <w:p>
      <w:r>
        <w:rPr>
          <w:color w:val="000000"/>
          <w:rFonts w:ascii="Times New Roman" w:hAnsi="Times New Roman"/>
          <w:sz w:val="24"/>
          <w:vertAlign w:val="baseline"/>
        </w:rPr>
        <w:t xml:space="preserve">YOU ARE FURTHER NOTIFIED that any person desiring to state a position on this Joint Application may file a written comment in support or opposition with the Commission within sixty (60)</w:t>
      </w:r>
      <w:r>
        <w:rPr>
          <w:color w:val="000000"/>
          <w:rFonts w:ascii="Times New Roman" w:hAnsi="Times New Roman"/>
          <w:sz w:val="24"/>
          <w:vertAlign w:val="baseline"/>
        </w:rPr>
        <w:t xml:space="preserve"> days</w:t>
      </w:r>
      <w:r>
        <w:rPr>
          <w:color w:val="000000"/>
          <w:rFonts w:ascii="Times New Roman" w:hAnsi="Times New Roman"/>
          <w:sz w:val="24"/>
          <w:vertAlign w:val="baseline"/>
        </w:rPr>
        <w:t xml:space="preserve"> from the date of this Notice.  The comment must contain a statement of reasons supporting the comment.  Persons desiring a hearing must specifically request a hearing in their written comments.  Written comments concerning this Joint Application shall be mailed to the Commission and the Applicants at the addresses reflected below:</w:t>
      </w:r>
      <w:r>
        <w:rPr>
          <w:vertAlign w:val="baseline"/>
        </w:rPr>
      </w:r>
    </w:p>
    <w:p>
      <w:r>
        <w:rPr>
          <w:color w:val="000000"/>
          <w:rFonts w:ascii="Times New Roman" w:hAnsi="Times New Roman"/>
          <w:sz w:val="24"/>
          <w:vertAlign w:val="baseline"/>
        </w:rPr>
        <w:t xml:space="preserve">* * * *</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Joint Application has been filed with the Commission and is available for public inspection during regular business hours at the Commission offices.</w:t>
      </w:r>
      <w:r>
        <w:rPr>
          <w:vertAlign w:val="baseline"/>
        </w:rPr>
      </w:r>
    </w:p>
    <w:p>
      <w:r>
        <w:rPr>
          <w:vertAlign w:val="baseline"/>
        </w:rPr>
      </w:r>
    </w:p>
    <w:p>
      <w:r>
        <w:rPr>
          <w:color w:val="000000"/>
          <w:rFonts w:ascii="Times New Roman" w:hAnsi="Times New Roman"/>
          <w:sz w:val="24"/>
          <w:vertAlign w:val="baseline"/>
        </w:rPr>
        <w:t xml:space="preserve">The comment period was sixty (60) days.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Timely comments were received from the Commission Staff and others, including members of the public.  No one requested a hearing.  All the comments generally supported approval of the FMC proposed contract, the revised tariff and the changes to the PCA.</w:t>
      </w:r>
      <w:r>
        <w:rPr>
          <w:color w:val="000000"/>
          <w:rFonts w:ascii="Times New Roman" w:hAnsi="Times New Roman"/>
          <w:sz w:val="24"/>
          <w:vertAlign w:val="baseline"/>
        </w:rPr>
        <w:t xml:space="preserve">  Idaho Rural Council, N.W. Energy Coalition and Mary McGown</w:t>
      </w:r>
      <w:r>
        <w:rPr>
          <w:color w:val="000000"/>
          <w:rFonts w:ascii="Times New Roman" w:hAnsi="Times New Roman"/>
          <w:sz w:val="24"/>
          <w:vertAlign w:val="baseline"/>
        </w:rPr>
        <w:t xml:space="preserve"> did not comment or request a hearing.  </w:t>
      </w:r>
      <w:r>
        <w:rPr>
          <w:vertAlign w:val="baseline"/>
        </w:rPr>
      </w:r>
    </w:p>
    <w:p>
      <w:r>
        <w:rPr>
          <w:color w:val="000000"/>
          <w:rFonts w:ascii="Times New Roman" w:hAnsi="Times New Roman"/>
          <w:sz w:val="24"/>
          <w:vertAlign w:val="baseline"/>
        </w:rPr>
        <w:t xml:space="preserve">The Commission also notified the public that anyone desiring to receive copies of the comments should contact the Commission within ten (10) days from the service date of that order.</w:t>
      </w:r>
      <w:r>
        <w:rPr>
          <w:vertAlign w:val="baseline"/>
        </w:rPr>
      </w:r>
    </w:p>
    <w:p>
      <w:r>
        <w:rPr>
          <w:color w:val="000000"/>
          <w:rFonts w:ascii="Times New Roman" w:hAnsi="Times New Roman"/>
          <w:sz w:val="24"/>
          <w:vertAlign w:val="baseline"/>
        </w:rPr>
        <w:t xml:space="preserve">YOU ARE FURTHER NOTIFIED that those persons desiring to be served with comments in this proceeding should contact the Commission Secretary in writing no later than ten (10) days from the service date of this Order.  The Commission will create a service list and provide it to interested persons.  Persons filing comments in this proceeding will be required to serve their comments on members of the service list.</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27336</w:t>
      </w:r>
      <w:r>
        <w:rPr>
          <w:color w:val="000000"/>
          <w:rFonts w:ascii="Times New Roman" w:hAnsi="Times New Roman"/>
          <w:sz w:val="24"/>
          <w:vertAlign w:val="baseline"/>
        </w:rPr>
        <w:t xml:space="preserve"> at p. 3.  </w:t>
      </w:r>
      <w:r>
        <w:rPr>
          <w:color w:val="000000"/>
          <w:rFonts w:ascii="Times New Roman" w:hAnsi="Times New Roman"/>
          <w:sz w:val="24"/>
          <w:vertAlign w:val="baseline"/>
        </w:rPr>
        <w:t xml:space="preserve">Idaho Rural Council, N.W. Energy Coalition and Mary McGown</w:t>
      </w:r>
      <w:r>
        <w:rPr>
          <w:color w:val="000000"/>
          <w:rFonts w:ascii="Times New Roman" w:hAnsi="Times New Roman"/>
          <w:sz w:val="24"/>
          <w:vertAlign w:val="baseline"/>
        </w:rPr>
        <w:t xml:space="preserve"> did not request they be served with comments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In response to Idaho Power and FMC requests, Staff also conducted a public workshop on February 18, 1998, to discuss how Idaho Power’s </w:t>
      </w:r>
      <w:r>
        <w:rPr>
          <w:color w:val="000000"/>
          <w:rFonts w:ascii="Times New Roman" w:hAnsi="Times New Roman"/>
          <w:sz w:val="24"/>
          <w:vertAlign w:val="baseline"/>
        </w:rPr>
        <w:t xml:space="preserve">PCA</w:t>
      </w:r>
      <w:r>
        <w:rPr>
          <w:color w:val="000000"/>
          <w:rFonts w:ascii="Times New Roman" w:hAnsi="Times New Roman"/>
          <w:sz w:val="24"/>
          <w:vertAlign w:val="baseline"/>
        </w:rPr>
        <w:t xml:space="preserve"> should be revised. </w:t>
      </w:r>
      <w:r>
        <w:rPr>
          <w:color w:val="000000"/>
          <w:rFonts w:ascii="Times New Roman" w:hAnsi="Times New Roman"/>
          <w:sz w:val="24"/>
          <w:vertAlign w:val="baseline"/>
        </w:rPr>
        <w:t xml:space="preserve"> This public workshop was noticed to the public by the Commission Staff on February 3, 1998.  </w:t>
      </w:r>
      <w:r>
        <w:rPr>
          <w:color w:val="000000"/>
          <w:rFonts w:ascii="Times New Roman" w:hAnsi="Times New Roman"/>
          <w:sz w:val="24"/>
          <w:vertAlign w:val="baseline"/>
        </w:rPr>
        <w:t xml:space="preserve">Idaho Rural Council, N.W. Energy Coalition and Mary McGown</w:t>
      </w:r>
      <w:r>
        <w:rPr>
          <w:color w:val="000000"/>
          <w:rFonts w:ascii="Times New Roman" w:hAnsi="Times New Roman"/>
          <w:sz w:val="24"/>
          <w:vertAlign w:val="baseline"/>
        </w:rPr>
        <w:t xml:space="preserve"> did not attend.  </w:t>
      </w:r>
      <w:r>
        <w:rPr>
          <w:vertAlign w:val="baseline"/>
        </w:rPr>
      </w:r>
    </w:p>
    <w:p>
      <w:r>
        <w:rPr>
          <w:color w:val="000000"/>
          <w:rFonts w:ascii="Times New Roman" w:hAnsi="Times New Roman"/>
          <w:sz w:val="24"/>
          <w:vertAlign w:val="baseline"/>
        </w:rPr>
        <w:t xml:space="preserve">On April 27, 1998, the Commission granted FMC Corporation and Idaho Power Company’s Joint Application for approval of </w:t>
      </w:r>
      <w:r>
        <w:rPr>
          <w:color w:val="000000"/>
          <w:rFonts w:ascii="Times New Roman" w:hAnsi="Times New Roman"/>
          <w:sz w:val="24"/>
          <w:vertAlign w:val="baseline"/>
        </w:rPr>
        <w:t xml:space="preserve">a new special contract for electric service to FMC to replace the existing 1973 Contract</w:t>
      </w:r>
      <w:r>
        <w:rPr>
          <w:color w:val="000000"/>
          <w:rFonts w:ascii="Times New Roman" w:hAnsi="Times New Roman"/>
          <w:sz w:val="24"/>
          <w:vertAlign w:val="baseline"/>
        </w:rPr>
        <w:t xml:space="preserve">and for approval of a revised Tariff Schedule 28 (the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w:t>
      </w:r>
      <w:r>
        <w:rPr>
          <w:color w:val="000000"/>
          <w:rFonts w:ascii="Times New Roman" w:hAnsi="Times New Roman"/>
          <w:sz w:val="24"/>
          <w:vertAlign w:val="baseline"/>
        </w:rPr>
        <w:t xml:space="preserve"> Order No. </w:t>
      </w:r>
      <w:r>
        <w:rPr>
          <w:color w:val="000000"/>
          <w:rFonts w:ascii="Times New Roman" w:hAnsi="Times New Roman"/>
          <w:sz w:val="24"/>
          <w:vertAlign w:val="baseline"/>
        </w:rPr>
        <w:t xml:space="preserve">27463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In its final decision, the Commission found that approval of this special contract did</w:t>
      </w:r>
      <w:r>
        <w:rPr>
          <w:color w:val="000000"/>
          <w:rFonts w:ascii="Times New Roman" w:hAnsi="Times New Roman"/>
          <w:sz w:val="24"/>
          <w:vertAlign w:val="baseline"/>
        </w:rPr>
        <w:t xml:space="preserve"> “not open the door to retail deregulation.</w:t>
      </w:r>
      <w:r>
        <w:rPr>
          <w:color w:val="000000"/>
          <w:rFonts w:ascii="Times New Roman" w:hAnsi="Times New Roman"/>
          <w:sz w:val="24"/>
          <w:vertAlign w:val="baseline"/>
        </w:rPr>
        <w:t xml:space="preserve">”  Order No. 27463 at p. 14.  It further found that </w:t>
      </w:r>
      <w:r>
        <w:rPr>
          <w:color w:val="000000"/>
          <w:rFonts w:ascii="Times New Roman" w:hAnsi="Times New Roman"/>
          <w:sz w:val="24"/>
          <w:vertAlign w:val="baseline"/>
        </w:rPr>
        <w:t xml:space="preserve">“FMC does not sell or buy power.</w:t>
      </w:r>
      <w:r>
        <w:rPr>
          <w:color w:val="000000"/>
          <w:rFonts w:ascii="Times New Roman" w:hAnsi="Times New Roman"/>
          <w:sz w:val="24"/>
          <w:vertAlign w:val="baseline"/>
        </w:rPr>
        <w:t xml:space="preserve">  Idaho Power buys and sells power.”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13.</w:t>
      </w:r>
      <w:r>
        <w:rPr>
          <w:color w:val="000000"/>
          <w:rFonts w:ascii="Times New Roman" w:hAnsi="Times New Roman"/>
          <w:sz w:val="24"/>
          <w:vertAlign w:val="baseline"/>
        </w:rPr>
        <w:t xml:space="preserve">  Finally, the Commission confined the effect of its decision to the facts before it and found that:</w:t>
      </w:r>
      <w:r>
        <w:rPr>
          <w:vertAlign w:val="baseline"/>
        </w:rPr>
      </w:r>
    </w:p>
    <w:p>
      <w:r>
        <w:rPr>
          <w:color w:val="000000"/>
          <w:rFonts w:ascii="Times New Roman" w:hAnsi="Times New Roman"/>
          <w:sz w:val="24"/>
          <w:vertAlign w:val="baseline"/>
        </w:rPr>
        <w:t xml:space="preserve">e</w:t>
      </w:r>
      <w:r>
        <w:rPr>
          <w:color w:val="000000"/>
          <w:rFonts w:ascii="Times New Roman" w:hAnsi="Times New Roman"/>
          <w:sz w:val="24"/>
          <w:vertAlign w:val="baseline"/>
        </w:rPr>
        <w:t xml:space="preserve">ach special contract and each case must depend upon its own particular facts and the customer</w:t>
      </w:r>
      <w:r>
        <w:rPr>
          <w:color w:val="000000"/>
          <w:rFonts w:ascii="Times New Roman" w:hAnsi="Times New Roman"/>
          <w:sz w:val="24"/>
          <w:vertAlign w:val="baseline"/>
        </w:rPr>
        <w:t xml:space="preserve">’s unique characteristics</w:t>
      </w:r>
      <w:r>
        <w:rPr>
          <w:color w:val="000000"/>
          <w:rFonts w:ascii="Times New Roman" w:hAnsi="Times New Roman"/>
          <w:sz w:val="24"/>
          <w:vertAlign w:val="baseline"/>
        </w:rPr>
        <w:t xml:space="preserve">.  Likewise, each utility has its own revenue requirements and unique conditions. </w:t>
      </w:r>
      <w:r>
        <w:rPr>
          <w:vertAlign w:val="baseline"/>
        </w:rPr>
      </w:r>
    </w:p>
    <w:p>
      <w:r>
        <w:rPr>
          <w:vertAlign w:val="baseline"/>
        </w:rPr>
      </w:r>
    </w:p>
    <w:p>
      <w:r>
        <w:rPr>
          <w:color w:val="000000"/>
          <w:rFonts w:ascii="Times New Roman" w:hAnsi="Times New Roman"/>
          <w:sz w:val="24"/>
          <w:vertAlign w:val="baseline"/>
        </w:rPr>
        <w:t xml:space="preserve">The Commission </w:t>
      </w:r>
      <w:r>
        <w:rPr>
          <w:color w:val="000000"/>
          <w:rFonts w:ascii="Times New Roman" w:hAnsi="Times New Roman"/>
          <w:sz w:val="24"/>
          <w:vertAlign w:val="baseline"/>
        </w:rPr>
        <w:t xml:space="preserve">further finds that </w:t>
      </w:r>
      <w:r>
        <w:rPr>
          <w:color w:val="000000"/>
          <w:rFonts w:ascii="Times New Roman" w:hAnsi="Times New Roman"/>
          <w:sz w:val="24"/>
          <w:vertAlign w:val="baseline"/>
        </w:rPr>
        <w:t xml:space="preserve">approval of the proposed Contract, its provisions, or its pricing mechanism shall not be considered to be a determination that the terms of this particular contract are appropriate in every instance. </w:t>
      </w:r>
      <w:r>
        <w:rPr>
          <w:color w:val="000000"/>
          <w:rFonts w:ascii="Times New Roman" w:hAnsi="Times New Roman"/>
          <w:sz w:val="24"/>
          <w:vertAlign w:val="baseline"/>
        </w:rPr>
        <w:t xml:space="preserve"> Parties that negotiate similar special contracts in the future must demonstrate that the circumstances justify approval.  Costs of service, </w:t>
      </w:r>
      <w:r>
        <w:rPr>
          <w:color w:val="000000"/>
          <w:rFonts w:ascii="Times New Roman" w:hAnsi="Times New Roman"/>
          <w:sz w:val="24"/>
          <w:vertAlign w:val="baseline"/>
        </w:rPr>
        <w:t xml:space="preserve">quantity of energy  used, the nature of the use, the time of use, the pattern of use, the differences in the conditions of service, the reasonable efficiency and economy of operation and the actual differences in the customer’s situation for delivery of service may be different.</w:t>
      </w:r>
      <w:r>
        <w:rPr>
          <w:color w:val="000000"/>
          <w:rFonts w:ascii="Times New Roman" w:hAnsi="Times New Roman"/>
          <w:sz w:val="24"/>
          <w:vertAlign w:val="baseline"/>
        </w:rPr>
        <w:t xml:space="preserve">  In short, this decision shall, henceforth, be viewed as pertaining only to the agreement in question.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14.  </w:t>
      </w:r>
      <w:r>
        <w:rPr>
          <w:vertAlign w:val="baseline"/>
        </w:rPr>
      </w:r>
    </w:p>
    <w:p>
      <w:r>
        <w:rPr>
          <w:vertAlign w:val="baseline"/>
        </w:rPr>
      </w:r>
    </w:p>
    <w:p>
      <w:r>
        <w:rPr>
          <w:color w:val="000000"/>
          <w:rFonts w:ascii="Times New Roman" w:hAnsi="Times New Roman"/>
          <w:sz w:val="24"/>
          <w:vertAlign w:val="baseline"/>
        </w:rPr>
        <w:t xml:space="preserve">Idaho Rural Council, N.W. Energy Coalition and Mary McGown filed a Request for Reconsideration and Petition to Intervene on May 18, 1998, twenty-one (21) days after the final order was filed</w:t>
      </w:r>
      <w:r>
        <w:rPr>
          <w:color w:val="000000"/>
          <w:rFonts w:ascii="Times New Roman" w:hAnsi="Times New Roman"/>
          <w:sz w:val="24"/>
          <w:vertAlign w:val="baseline"/>
        </w:rPr>
        <w:t xml:space="preserve"> and nearly four (4) months after the Notice of Application was issued.</w:t>
      </w:r>
      <w:r>
        <w:rPr>
          <w:color w:val="000000"/>
          <w:rFonts w:ascii="Times New Roman" w:hAnsi="Times New Roman"/>
          <w:sz w:val="24"/>
          <w:vertAlign w:val="baseline"/>
        </w:rPr>
        <w:t xml:space="preserve">.  Two days later, they filed a Certificate of Service stating that the Petitions and the Certificate were mailed to all parties on the service list on May 20, 1998.</w:t>
      </w:r>
      <w:r>
        <w:rPr>
          <w:vertAlign w:val="baseline"/>
        </w:rPr>
      </w:r>
    </w:p>
    <w:p>
      <w:r>
        <w:rPr>
          <w:vertAlign w:val="baseline"/>
        </w:rPr>
      </w:r>
    </w:p>
    <w:p>
      <w:r>
        <w:rPr>
          <w:color w:val="000000"/>
          <w:rFonts w:ascii="Times New Roman" w:hAnsi="Times New Roman"/>
          <w:sz w:val="24"/>
          <w:vertAlign w:val="baseline"/>
        </w:rPr>
        <w:t xml:space="preserve">THE  REQUEST FOR RECONSIDERATION AND JOINT PETITION TO INTERVENE</w:t>
      </w:r>
      <w:r>
        <w:rPr>
          <w:vertAlign w:val="baseline"/>
        </w:rPr>
      </w:r>
    </w:p>
    <w:p>
      <w:r>
        <w:rPr>
          <w:vertAlign w:val="baseline"/>
        </w:rPr>
      </w:r>
    </w:p>
    <w:p>
      <w:r>
        <w:rPr>
          <w:color w:val="000000"/>
          <w:rFonts w:ascii="Times New Roman" w:hAnsi="Times New Roman"/>
          <w:sz w:val="24"/>
          <w:vertAlign w:val="baseline"/>
        </w:rPr>
        <w:t xml:space="preserve">In their Joint Petition to Intervene, </w:t>
      </w:r>
      <w:r>
        <w:rPr>
          <w:color w:val="000000"/>
          <w:rFonts w:ascii="Times New Roman" w:hAnsi="Times New Roman"/>
          <w:sz w:val="24"/>
          <w:vertAlign w:val="baseline"/>
        </w:rPr>
        <w:t xml:space="preserve">Idaho Rural Council alleges it is a non-profit corporation representing small farmers, ranchers, small businesses and individuals concerned with protecting a rural lifestyle.  N.W. Energy Coalition alleges it represents more than 50,000 Idaho citizens and that its primary purpose is to promote “an energy future that is reliable, affordable and equitable with the least overall cost to society and our natural environment.”  Mary McGown</w:t>
      </w:r>
      <w:r>
        <w:rPr>
          <w:color w:val="000000"/>
          <w:rFonts w:ascii="Times New Roman" w:hAnsi="Times New Roman"/>
          <w:sz w:val="24"/>
          <w:vertAlign w:val="baseline"/>
        </w:rPr>
        <w:t xml:space="preserve"> alleges she is an individual Idaho Power customer.  All the Petitioners allege a “special interest” in this contract because it may significantly impact Idaho Power residential customers.  They do not identify how approval of this special contract may impact residential customers.  Petitioners do not state any reason they delayed filing the Joint Petition to Intervene until the last day for filing for reconsideration, more than four (4) months after the Notice of Application was issued. </w:t>
      </w:r>
      <w:r>
        <w:rPr>
          <w:vertAlign w:val="baseline"/>
        </w:rPr>
      </w:r>
    </w:p>
    <w:p>
      <w:r>
        <w:rPr>
          <w:color w:val="000000"/>
          <w:rFonts w:ascii="Times New Roman" w:hAnsi="Times New Roman"/>
          <w:sz w:val="24"/>
          <w:vertAlign w:val="baseline"/>
        </w:rPr>
        <w:t xml:space="preserve">In their Request for Reconsideration, Idaho Rural Council, N.W. Energy Coalition and Mary McGown “request the Idaho Public Utilities Commission reconsider its ORDER No. 27463 filed April 27, 1998, and hold a full public hearing . . .”  Request at p. 1.  The claimed basis for the Request is that the Commission’s “Notice of Application” issued in Order No. 27336 was inadequate because it did not specifically apprise them of all the possible ramifications presented by the  Joint Application.  Specifically, they allege that “one part of the Commissions [sic] decision would include approval of the resale of the second block of FMC power under circumstances where FMC might profit from that sale.”  Request</w:t>
      </w:r>
      <w:r>
        <w:rPr>
          <w:color w:val="000000"/>
          <w:rFonts w:ascii="Times New Roman" w:hAnsi="Times New Roman"/>
          <w:sz w:val="24"/>
          <w:vertAlign w:val="baseline"/>
        </w:rPr>
        <w:t xml:space="preserve">at p. 1.  They also allege that:</w:t>
      </w:r>
      <w:r>
        <w:rPr>
          <w:vertAlign w:val="baseline"/>
        </w:rPr>
      </w:r>
    </w:p>
    <w:p>
      <w:r>
        <w:rPr>
          <w:color w:val="000000"/>
          <w:rFonts w:ascii="Times New Roman" w:hAnsi="Times New Roman"/>
          <w:sz w:val="24"/>
          <w:vertAlign w:val="baseline"/>
        </w:rPr>
        <w:t xml:space="preserve">The intervenors have requested that the same rights given to FMC be accorded to them in their contracts.  This is an issue not addressed in the Notice.  While the Commission has denied and disputed the intervenors [sic] position, Order 27436's approval of the FMC contract will be used to supports intervenors [sic] future arguments.  The Notice of Application really should have specifically discussed the possible ramifications of the application so that Petitioners and others could have gathered evidence and commented as appropriate.</w:t>
      </w:r>
      <w:r>
        <w:rPr>
          <w:vertAlign w:val="baseline"/>
        </w:rPr>
      </w:r>
    </w:p>
    <w:p>
      <w:r>
        <w:rPr>
          <w:vertAlign w:val="baseline"/>
        </w:rPr>
      </w:r>
    </w:p>
    <w:p>
      <w:r>
        <w:rPr>
          <w:color w:val="000000"/>
          <w:rFonts w:ascii="Times New Roman" w:hAnsi="Times New Roman"/>
          <w:sz w:val="24"/>
          <w:vertAlign w:val="baseline"/>
        </w:rPr>
        <w:t xml:space="preserve">The intervenors [sic] argument raises legal issues which Petitioners would like to carefully research and have considered.</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2.  Finally, they generally suggest that deregulation is being considered by the Legislature  and that, without identifying how, the “actions taken by the Commission are actions for the Legisla­ture to consider.”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FMC’S AND IDAHO POWER’S OPPOSITION TO INTERVENTION AND TO RECONSIDERATION</w:t>
      </w:r>
      <w:r>
        <w:rPr>
          <w:vertAlign w:val="baseline"/>
        </w:rPr>
      </w:r>
    </w:p>
    <w:p>
      <w:r>
        <w:rPr>
          <w:vertAlign w:val="baseline"/>
        </w:rPr>
      </w:r>
    </w:p>
    <w:p>
      <w:r>
        <w:rPr>
          <w:color w:val="000000"/>
          <w:rFonts w:ascii="Times New Roman" w:hAnsi="Times New Roman"/>
          <w:sz w:val="24"/>
          <w:vertAlign w:val="baseline"/>
        </w:rPr>
        <w:t xml:space="preserve">Both Idaho Power and FMC oppose</w:t>
      </w:r>
      <w:r>
        <w:rPr>
          <w:color w:val="000000"/>
          <w:rFonts w:ascii="Times New Roman" w:hAnsi="Times New Roman"/>
          <w:sz w:val="24"/>
          <w:vertAlign w:val="baseline"/>
        </w:rPr>
        <w:t xml:space="preserve"> granting </w:t>
      </w:r>
      <w:r>
        <w:rPr>
          <w:color w:val="000000"/>
          <w:rFonts w:ascii="Times New Roman" w:hAnsi="Times New Roman"/>
          <w:sz w:val="24"/>
          <w:vertAlign w:val="baseline"/>
        </w:rPr>
        <w:t xml:space="preserve">Idaho Rural Council, N.W. Energy Coalition and Mary McGown</w:t>
      </w:r>
      <w:r>
        <w:rPr>
          <w:color w:val="000000"/>
          <w:rFonts w:ascii="Times New Roman" w:hAnsi="Times New Roman"/>
          <w:sz w:val="24"/>
          <w:vertAlign w:val="baseline"/>
        </w:rPr>
        <w:t xml:space="preserve"> intervention.  </w:t>
      </w:r>
      <w:r>
        <w:rPr>
          <w:color w:val="000000"/>
          <w:rFonts w:ascii="Times New Roman" w:hAnsi="Times New Roman"/>
          <w:sz w:val="24"/>
          <w:vertAlign w:val="baseline"/>
        </w:rPr>
        <w:t xml:space="preserve">They argue that the Joint Petition does not comply with Commission rules.  Specifically, both allege that the Joint Petition violates Commission Rules 72 and 73 because it fails to state what relief is requested, other than to participate in hearings, and does not state any reason for the Petitioners’ delay in filing the Joint Petition.</w:t>
      </w:r>
      <w:r>
        <w:rPr>
          <w:vertAlign w:val="baseline"/>
        </w:rPr>
      </w:r>
    </w:p>
    <w:p>
      <w:r>
        <w:rPr>
          <w:color w:val="000000"/>
          <w:rFonts w:ascii="Times New Roman" w:hAnsi="Times New Roman"/>
          <w:sz w:val="24"/>
          <w:vertAlign w:val="baseline"/>
        </w:rPr>
        <w:t xml:space="preserve">In addition, both Idaho Power and FMC oppose reconsideration.  They argue that the Request does not comply with Commission rules.  Specifically, both allege that the Request was untimely and that Commission Rules 63 and 64 and Idaho Appellate Rule 20 require its dismissal because neither party was served within the twenty-one (21) day period for reconsideration.  Moreover, both suggest that even if timely, the Request does not meet the requirements for reconsideration because the Petition­ers do not state what evidence or arguments they will make nor do they identify any Commission error in its order. </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w:t>
      </w:r>
      <w:r>
        <w:rPr>
          <w:color w:val="000000"/>
          <w:rFonts w:ascii="Times New Roman" w:hAnsi="Times New Roman"/>
          <w:sz w:val="24"/>
          <w:vertAlign w:val="baseline"/>
        </w:rPr>
        <w:t xml:space="preserve"> intervention by</w:t>
      </w:r>
      <w:r>
        <w:rPr>
          <w:color w:val="000000"/>
          <w:rFonts w:ascii="Times New Roman" w:hAnsi="Times New Roman"/>
          <w:sz w:val="24"/>
          <w:vertAlign w:val="baseline"/>
        </w:rPr>
        <w:t xml:space="preserve"> Idaho Rural Council, N.W. Energy Coalition and Mary McGown </w:t>
      </w:r>
      <w:r>
        <w:rPr>
          <w:color w:val="000000"/>
          <w:rFonts w:ascii="Times New Roman" w:hAnsi="Times New Roman"/>
          <w:sz w:val="24"/>
          <w:vertAlign w:val="baseline"/>
        </w:rPr>
        <w:t xml:space="preserve">would not serve the purposes of intervention as described by Rules 72 through 74 of the Rules of Procedure.  Granting intervention in this case serves no purpose.  As petitioners for reconsideration, Idaho Rural Council, N.W. Energy Coalition and Mary McGown</w:t>
      </w:r>
      <w:r>
        <w:rPr>
          <w:color w:val="000000"/>
          <w:rFonts w:ascii="Times New Roman" w:hAnsi="Times New Roman"/>
          <w:sz w:val="24"/>
          <w:vertAlign w:val="baseline"/>
        </w:rPr>
        <w:t xml:space="preserve"> are parties for the purposes of appeal or for the purposes of reconsideration.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Moreover, even if the Joint Petition for Intervention were not moot, it is fatally defective.   The Joint Petition does not state any reason the Petitioners waited until nearly four (4) months after the Notice of Application was issued and until the last day to petition for reconsideration to petition to intervene.  Rule 73 of the Rules of Procedure specifically provides:</w:t>
      </w:r>
      <w:r>
        <w:rPr>
          <w:vertAlign w:val="baseline"/>
        </w:rPr>
      </w:r>
    </w:p>
    <w:p>
      <w:r>
        <w:rPr>
          <w:color w:val="000000"/>
          <w:rFonts w:ascii="Times New Roman" w:hAnsi="Times New Roman"/>
          <w:sz w:val="24"/>
          <w:vertAlign w:val="baseline"/>
        </w:rPr>
        <w:t xml:space="preserve">Petitions to intervene must be filed at least fourteen (14) days before the date set for hearing or prehearing conference, whichever is earlier, unless a different time is provided by order or notice.  </w:t>
      </w:r>
      <w:r>
        <w:rPr>
          <w:color w:val="000000"/>
          <w:rFonts w:ascii="Times New Roman" w:hAnsi="Times New Roman"/>
          <w:sz w:val="24"/>
          <w:vertAlign w:val="baseline"/>
        </w:rPr>
        <w:t xml:space="preserve">Petitions not timely filed must state a substantial reason for delay.</w:t>
      </w:r>
      <w:r>
        <w:rPr>
          <w:color w:val="000000"/>
          <w:rFonts w:ascii="Times New Roman" w:hAnsi="Times New Roman"/>
          <w:sz w:val="24"/>
          <w:vertAlign w:val="baseline"/>
        </w:rPr>
        <w:t xml:space="preserve">  The Commission may deny or conditionally grant petitions to intervene that are not timely filed for failure to state good cause for untimely filing, to prevent disruption, prejudice to existing parties or undue broade­ning of the issues, or for other reasons.  Intervenors who do not file timely petitions are bound by orders and notices earlier entered as a condition of granting the untimely petition. </w:t>
      </w:r>
      <w:r>
        <w:rPr>
          <w:vertAlign w:val="baseline"/>
        </w:rPr>
      </w:r>
    </w:p>
    <w:p>
      <w:r>
        <w:rPr>
          <w:vertAlign w:val="baseline"/>
        </w:rPr>
      </w:r>
    </w:p>
    <w:p>
      <w:r>
        <w:rPr>
          <w:color w:val="000000"/>
          <w:rFonts w:ascii="Times New Roman" w:hAnsi="Times New Roman"/>
          <w:sz w:val="24"/>
          <w:vertAlign w:val="baseline"/>
        </w:rPr>
        <w:t xml:space="preserve">IDAPA 31</w:t>
      </w:r>
      <w:r>
        <w:rPr>
          <w:color w:val="000000"/>
          <w:rFonts w:ascii="Times New Roman" w:hAnsi="Times New Roman"/>
          <w:sz w:val="24"/>
          <w:vertAlign w:val="baseline"/>
        </w:rPr>
        <w:t xml:space="preserve">.01.01</w:t>
      </w:r>
      <w:r>
        <w:rPr>
          <w:color w:val="000000"/>
          <w:rFonts w:ascii="Times New Roman" w:hAnsi="Times New Roman"/>
          <w:sz w:val="24"/>
          <w:vertAlign w:val="baseline"/>
        </w:rPr>
        <w:t xml:space="preserve">.073. (emphasis added).  </w:t>
      </w:r>
      <w:r>
        <w:rPr>
          <w:vertAlign w:val="baseline"/>
        </w:rPr>
      </w:r>
    </w:p>
    <w:p>
      <w:r>
        <w:rPr>
          <w:color w:val="000000"/>
          <w:rFonts w:ascii="Times New Roman" w:hAnsi="Times New Roman"/>
          <w:sz w:val="24"/>
          <w:vertAlign w:val="baseline"/>
        </w:rPr>
        <w:t xml:space="preserve">None of these Petitioners states a direct and substantial interest in these proceedings or what they intend to bring to the case at this late date</w:t>
      </w:r>
      <w:r>
        <w:rPr>
          <w:color w:val="000000"/>
          <w:rFonts w:ascii="Times New Roman" w:hAnsi="Times New Roman"/>
          <w:sz w:val="24"/>
          <w:vertAlign w:val="baseline"/>
        </w:rPr>
        <w:t xml:space="preserve">.  General allegations that the decision in this case may impact residential customers is not sufficient.  </w:t>
      </w:r>
      <w:r>
        <w:rPr>
          <w:color w:val="000000"/>
          <w:rFonts w:ascii="Times New Roman" w:hAnsi="Times New Roman"/>
          <w:sz w:val="24"/>
          <w:vertAlign w:val="baseline"/>
        </w:rPr>
        <w:t xml:space="preserve">The Commission finds intervention is unnecessary, because they already are parties to the reconsideration</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Likewise, the Commission finds that</w:t>
      </w:r>
      <w:r>
        <w:rPr>
          <w:color w:val="000000"/>
          <w:rFonts w:ascii="Times New Roman" w:hAnsi="Times New Roman"/>
          <w:sz w:val="24"/>
          <w:vertAlign w:val="baseline"/>
        </w:rPr>
        <w:t xml:space="preserve"> Idaho Rural Council, N.W. Energy Coalition and Mary McGown</w:t>
      </w:r>
      <w:r>
        <w:rPr>
          <w:color w:val="000000"/>
          <w:rFonts w:ascii="Times New Roman" w:hAnsi="Times New Roman"/>
          <w:sz w:val="24"/>
          <w:vertAlign w:val="baseline"/>
        </w:rPr>
        <w:t xml:space="preserve">have not presented any new information that changes the Commission findings made in Order No. </w:t>
      </w:r>
      <w:r>
        <w:rPr>
          <w:color w:val="000000"/>
          <w:rFonts w:ascii="Times New Roman" w:hAnsi="Times New Roman"/>
          <w:sz w:val="24"/>
          <w:vertAlign w:val="baseline"/>
        </w:rPr>
        <w:t xml:space="preserve">27463</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finds that the public was specifically informed in the Notice of Application that the Joint Application with its attachments was available for public inspection at the Commission offices.  The Commission finds that the Joint Application included a copy of the proposed special contract and that the contract has been available for public review since January this year.  </w:t>
      </w:r>
      <w:r>
        <w:rPr>
          <w:vertAlign w:val="baseline"/>
        </w:rPr>
      </w:r>
    </w:p>
    <w:p>
      <w:r>
        <w:rPr>
          <w:color w:val="000000"/>
          <w:rFonts w:ascii="Times New Roman" w:hAnsi="Times New Roman"/>
          <w:sz w:val="24"/>
          <w:vertAlign w:val="baseline"/>
        </w:rPr>
        <w:t xml:space="preserve">Moreover, the Commission finds that</w:t>
      </w:r>
      <w:r>
        <w:rPr>
          <w:color w:val="000000"/>
          <w:rFonts w:ascii="Times New Roman" w:hAnsi="Times New Roman"/>
          <w:sz w:val="24"/>
          <w:vertAlign w:val="baseline"/>
        </w:rPr>
        <w:t xml:space="preserve">at the time the Notice of Application was issued, it was impossible for the Commission to anticipate which parties or members of the public would partici­pate or what issues they might raise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Therefore, the Commission rejects the Petitioners’ suggestion that somehow the Notice of Application was defective because the Notice did not anticipate other parties’ later requests for similar treatment in their special contracts.  In addition, the Petitioners’ concerns are misplaced.  The Commission’s final order makes clear that any future requests for similar contracts will be determined based on the individual facts.  Order No. 27463, p. 14.  Should there be future requests, the Petitioners can participate in those proceedings and raise their concerns.  Therefore, the Commission finds that its Notice of Application is appropriate, adequately apprising the public about the proposed special contract and fully complying with Commission rules and procedures. </w:t>
      </w:r>
      <w:r>
        <w:rPr>
          <w:vertAlign w:val="baseline"/>
        </w:rPr>
      </w:r>
    </w:p>
    <w:p>
      <w:r>
        <w:rPr>
          <w:color w:val="000000"/>
          <w:rFonts w:ascii="Times New Roman" w:hAnsi="Times New Roman"/>
          <w:sz w:val="24"/>
          <w:vertAlign w:val="baseline"/>
        </w:rPr>
        <w:t xml:space="preserve">Other than a general request for a public hearing to “present testimony and evidence regarding the propriety of this special contract and its ramifications upon ratepayers and interested persons,” the Commission finds the Petitioners do not state the nature and quantity of the evidence or argument they will offer if the Commission grants reconsideration as required by Commission Rule 331.  In fact, they only suggest “Petitioners </w:t>
      </w:r>
      <w:r>
        <w:rPr>
          <w:color w:val="000000"/>
          <w:rFonts w:ascii="Times New Roman" w:hAnsi="Times New Roman"/>
          <w:sz w:val="24"/>
          <w:vertAlign w:val="baseline"/>
        </w:rPr>
        <w:t xml:space="preserve">may</w:t>
      </w:r>
      <w:r>
        <w:rPr>
          <w:color w:val="000000"/>
          <w:rFonts w:ascii="Times New Roman" w:hAnsi="Times New Roman"/>
          <w:sz w:val="24"/>
          <w:vertAlign w:val="baseline"/>
        </w:rPr>
        <w:t xml:space="preserve"> provide legal briefing regarding the legality of the provisions . . .”  Request at p. 3 (emphasis added).  They do not identify any part of the Commission’s final Order that is unreasonable, unlawful, erroneous or not in conformity with the law.  </w:t>
      </w:r>
      <w:r>
        <w:rPr>
          <w:color w:val="000000"/>
          <w:rFonts w:ascii="Times New Roman" w:hAnsi="Times New Roman"/>
          <w:sz w:val="24"/>
          <w:vertAlign w:val="baseline"/>
        </w:rPr>
        <w:t xml:space="preserve">The Commission finds that the Petitioners’ Request for Reconsideration does not meet the requirements specifically established in Commission Rule 331 for reconsideration. </w:t>
      </w:r>
      <w:r>
        <w:rPr>
          <w:vertAlign w:val="baseline"/>
        </w:rPr>
      </w:r>
    </w:p>
    <w:p>
      <w:r>
        <w:rPr>
          <w:color w:val="000000"/>
          <w:rFonts w:ascii="Times New Roman" w:hAnsi="Times New Roman"/>
          <w:sz w:val="24"/>
          <w:vertAlign w:val="baseline"/>
        </w:rPr>
        <w:t xml:space="preserve">Based on the pleadings and other documents filed in this case, the Commission finds that</w:t>
      </w:r>
      <w:r>
        <w:rPr>
          <w:color w:val="000000"/>
          <w:rFonts w:ascii="Times New Roman" w:hAnsi="Times New Roman"/>
          <w:sz w:val="24"/>
          <w:vertAlign w:val="baseline"/>
        </w:rPr>
        <w:t xml:space="preserve"> Idaho Rural Council, N.W. Energy Coalition and Mary McGown</w:t>
      </w:r>
      <w:r>
        <w:rPr>
          <w:color w:val="000000"/>
          <w:rFonts w:ascii="Times New Roman" w:hAnsi="Times New Roman"/>
          <w:sz w:val="24"/>
          <w:vertAlign w:val="baseline"/>
        </w:rPr>
        <w:t xml:space="preserve"> have not established any grounds for reconsideration of Commission Order No. </w:t>
      </w:r>
      <w:r>
        <w:rPr>
          <w:color w:val="000000"/>
          <w:rFonts w:ascii="Times New Roman" w:hAnsi="Times New Roman"/>
          <w:sz w:val="24"/>
          <w:vertAlign w:val="baseline"/>
        </w:rPr>
        <w:t xml:space="preserve">27463</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Because of the apparent deficiencies in the Request, the Commission does not reach the timeliness issue raised by FMC and Idaho Power.</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Request for Reconsideration</w:t>
      </w:r>
      <w:r>
        <w:rPr>
          <w:color w:val="000000"/>
          <w:rFonts w:ascii="Times New Roman" w:hAnsi="Times New Roman"/>
          <w:sz w:val="24"/>
          <w:vertAlign w:val="baseline"/>
        </w:rPr>
        <w:t xml:space="preserve"> filed by</w:t>
      </w:r>
      <w:r>
        <w:rPr>
          <w:color w:val="000000"/>
          <w:rFonts w:ascii="Times New Roman" w:hAnsi="Times New Roman"/>
          <w:sz w:val="24"/>
          <w:vertAlign w:val="baseline"/>
        </w:rPr>
        <w:t xml:space="preserve"> Idaho Rural Council, N.W. Energy Coalition and Mary McGown</w:t>
      </w:r>
      <w:r>
        <w:rPr>
          <w:color w:val="000000"/>
          <w:rFonts w:ascii="Times New Roman" w:hAnsi="Times New Roman"/>
          <w:sz w:val="24"/>
          <w:vertAlign w:val="baseline"/>
        </w:rPr>
        <w:t xml:space="preserve">is hereby denied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Joint Petition Intervention</w:t>
      </w:r>
      <w:r>
        <w:rPr>
          <w:color w:val="000000"/>
          <w:rFonts w:ascii="Times New Roman" w:hAnsi="Times New Roman"/>
          <w:sz w:val="24"/>
          <w:vertAlign w:val="baseline"/>
        </w:rPr>
        <w:t xml:space="preserve"> filed by</w:t>
      </w:r>
      <w:r>
        <w:rPr>
          <w:color w:val="000000"/>
          <w:rFonts w:ascii="Times New Roman" w:hAnsi="Times New Roman"/>
          <w:sz w:val="24"/>
          <w:vertAlign w:val="baseline"/>
        </w:rPr>
        <w:t xml:space="preserve"> Idaho Rural Council, N.W. Energy Coalition and Mary McGown</w:t>
      </w:r>
      <w:r>
        <w:rPr>
          <w:color w:val="000000"/>
          <w:rFonts w:ascii="Times New Roman" w:hAnsi="Times New Roman"/>
          <w:sz w:val="24"/>
          <w:vertAlign w:val="baseline"/>
        </w:rPr>
        <w:t xml:space="preserve">is hereby denied</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THIS IS A FINAL ORDER ON DENIAL OF RECONSIDERATION.  Any party aggrieved by this Order or other final or interlocutory Orders previously issued in this Case No. IPC-E-97-13 may appeal to the Supreme Court of Idaho pursuant to the Public Utilities Law and the Idaho Appellate Rules.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IPC-E-97-13.cc6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