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IDAHO POWER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IPC-E-98-2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27397</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The Idaho Retailers Association petitioned to intervene in this case on February 20,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Idaho Retailers Association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Jennifer Lindsey</w:t>
      </w:r>
      <w:r>
        <w:rPr>
          <w:vertAlign w:val="baseline"/>
        </w:rPr>
      </w:r>
    </w:p>
    <w:p>
      <w:r>
        <w:rPr>
          <w:color w:val="000000"/>
          <w:rFonts w:ascii="Times New Roman" w:hAnsi="Times New Roman"/>
          <w:sz w:val="24"/>
          <w:vertAlign w:val="baseline"/>
        </w:rPr>
        <w:t xml:space="preserve">Idaho Retailers Association</w:t>
      </w:r>
      <w:r>
        <w:rPr>
          <w:vertAlign w:val="baseline"/>
        </w:rPr>
      </w:r>
    </w:p>
    <w:p>
      <w:r>
        <w:rPr>
          <w:color w:val="000000"/>
          <w:rFonts w:ascii="Times New Roman" w:hAnsi="Times New Roman"/>
          <w:sz w:val="24"/>
          <w:vertAlign w:val="baseline"/>
        </w:rPr>
        <w:t xml:space="preserve">4980 W. State Street, Suite B</w:t>
      </w:r>
      <w:r>
        <w:rPr>
          <w:vertAlign w:val="baseline"/>
        </w:rPr>
      </w:r>
    </w:p>
    <w:p>
      <w:r>
        <w:rPr>
          <w:color w:val="000000"/>
          <w:rFonts w:ascii="Times New Roman" w:hAnsi="Times New Roman"/>
          <w:sz w:val="24"/>
          <w:vertAlign w:val="baseline"/>
        </w:rPr>
        <w:t xml:space="preserve">Boise, ID 83703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bls/O:ipce982.in6</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