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RECOVERY OF ITS REMAINING DEFERRED DEMAND SIDE MANAGEMENT CONSERVATION EXPENDITURES.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IPC-E-98-16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27958</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2, 1999, the Commission Staff requested an extension of an additional two days in which to prefile its direct testimony and exhibits in this proceeding.  The deadline for prefiling Staff’s direct case was originally scheduled for March 3, 1999.  Staff states that, due to the illness and work-related absence of its only witness, additional time is needed to prepare Staff’s case.  Staff represents that the Idaho Power Company did not object to Staff’s request.  Staff was unable to reach the other parties to this case.</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grant Staff’s request for an additional two days in which to prefile its direct testimony and exhibits making Staff’s direct case due on March 5, 1999.  In fairness to Idaho Power Company, the Company will be granted an additional two days as well in which to file its rebuttal testimony.  The Company has until March 19, 1999, to prefile its rebuttal.</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Staffs request for an additional two days in which to file its direct testimony and exhibits making Staff’s direct case due on March 5, 1999, is granted.</w:t>
      </w:r>
      <w:r>
        <w:rPr>
          <w:vertAlign w:val="baseline"/>
        </w:rPr>
      </w:r>
    </w:p>
    <w:p>
      <w:r>
        <w:rPr>
          <w:color w:val="000000"/>
          <w:rFonts w:ascii="Times New Roman" w:hAnsi="Times New Roman"/>
          <w:sz w:val="24"/>
          <w:vertAlign w:val="baseline"/>
        </w:rPr>
        <w:t xml:space="preserve">THIS IS AN INTERLOCUTORY ORDER.  Any person interested in this Order may file a petition for review within twenty-one (21) days of the service date of this Order with regard to any matter decided in this Order.  A petition to review may request that the Commission: (1) rescind, clarify, alter, amend; (2) stay; or (3) finalize this Interlocutory Order. After any person has petitioned for review, any other person may file a cross-petition within seven (7) days.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Rules 321, 322, 323.03, 324, 325 (IDAPA 31.01.01.321 -325.)</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1999.</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PAUL KJELLANDER,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bp/IPC-E-98-16</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5,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