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w:t>
            </w:r>
            <w:r>
              <w:rPr>
                <w:vertAlign w:val="baseline"/>
              </w:rPr>
            </w:r>
          </w:p>
          <w:p>
            <w:r>
              <w:rPr>
                <w:color w:val="000000"/>
                <w:rFonts w:ascii="Times New Roman" w:hAnsi="Times New Roman"/>
                <w:sz w:val="24"/>
                <w:vertAlign w:val="baseline"/>
              </w:rPr>
              <w:t xml:space="preserve">COMPANY FOR AN ORDER AUTHORIZING</w:t>
            </w:r>
            <w:r>
              <w:rPr>
                <w:vertAlign w:val="baseline"/>
              </w:rPr>
            </w:r>
          </w:p>
          <w:p>
            <w:r>
              <w:rPr>
                <w:color w:val="000000"/>
                <w:rFonts w:ascii="Times New Roman" w:hAnsi="Times New Roman"/>
                <w:sz w:val="24"/>
                <w:vertAlign w:val="baseline"/>
              </w:rPr>
              <w:t xml:space="preserve">THE ISSUANCE AND SALE OF PREFERRED</w:t>
            </w:r>
            <w:r>
              <w:rPr>
                <w:vertAlign w:val="baseline"/>
              </w:rPr>
            </w:r>
          </w:p>
          <w:p>
            <w:r>
              <w:rPr>
                <w:color w:val="000000"/>
                <w:rFonts w:ascii="Times New Roman" w:hAnsi="Times New Roman"/>
                <w:sz w:val="24"/>
                <w:vertAlign w:val="baseline"/>
              </w:rPr>
              <w:t xml:space="preserve">STOCK, UNSECURED DEBT SECURITIES, </w:t>
            </w:r>
            <w:r>
              <w:rPr>
                <w:vertAlign w:val="baseline"/>
              </w:rPr>
            </w:r>
          </w:p>
          <w:p>
            <w:r>
              <w:rPr>
                <w:color w:val="000000"/>
                <w:rFonts w:ascii="Times New Roman" w:hAnsi="Times New Roman"/>
                <w:sz w:val="24"/>
                <w:vertAlign w:val="baseline"/>
              </w:rPr>
              <w:t xml:space="preserve">OR SUBORDINATED DEFERRABLE INTEREST SECURITIES, IN ONE OR MORE SERIES, WITH AN AGGREGATE STATED VALUE OF UP TO AND INCLUDING $150,000,000.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WWP-U-96-1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26878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26, 1996, The Washington Water Power Company (Water Power) filed an Application and on March 4, 1997, requested modification to Order No.  26669 with the Idaho Public Utilities Commission for an Order authorizing the issuance and sale of preferred stock, unsecured debt securities, or subordinated deferrable interest securities 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Rules 141 through 150 of the Commission Rules of Procedure.  Water Power specifically seeks an Order authorizing Water Power to (a) issue and sell from time to time shares of no par value Preferred Stock, unsecured debt securities, or subordinated deferrable interest securities, in one or more series, with an aggregate stated value of up to and including $150,000,000, the stated value of each series to be an amount determined by Water Power</w:t>
      </w:r>
      <w:r>
        <w:rPr>
          <w:color w:val="000000"/>
          <w:rFonts w:ascii="Times New Roman" w:hAnsi="Times New Roman"/>
          <w:sz w:val="24"/>
          <w:vertAlign w:val="baseline"/>
        </w:rPr>
        <w:t xml:space="preserve"> with the price, redemption provisions and floating or fixed rate distribution provisions to be determined at the time of any such sale, and (b) utilize the net proceeds therefrom to retire or exchange one or more outstanding stock, bond, or note issuances, to fund Water Power</w:t>
      </w:r>
      <w:r>
        <w:rPr>
          <w:color w:val="000000"/>
          <w:rFonts w:ascii="Times New Roman" w:hAnsi="Times New Roman"/>
          <w:sz w:val="24"/>
          <w:vertAlign w:val="baseline"/>
        </w:rPr>
        <w:t xml:space="preserve">’s construction, facility improvement, and maintenance programs, to reimburse the treasury for funds previously expended, or for such other purposes as may be permitted by law.</w:t>
      </w:r>
      <w:r>
        <w:rPr>
          <w:vertAlign w:val="baseline"/>
        </w:rPr>
      </w:r>
    </w:p>
    <w:p>
      <w:r>
        <w:rPr>
          <w:color w:val="000000"/>
          <w:rFonts w:ascii="Times New Roman" w:hAnsi="Times New Roman"/>
          <w:sz w:val="24"/>
          <w:vertAlign w:val="baseline"/>
        </w:rPr>
        <w:t xml:space="preserve">The Commission, having fully considered the Application and exhibits attached thereto, and all of the Commission’s files and records pertaining to this Application, now makes the following Findings of Fact and Conclusions of Law:</w:t>
      </w:r>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Washington Water Power Company is a Washington corporation qualified to do business within the State of Idaho. Water Power</w:t>
      </w:r>
      <w:r>
        <w:rPr>
          <w:color w:val="000000"/>
          <w:rFonts w:ascii="Times New Roman" w:hAnsi="Times New Roman"/>
          <w:sz w:val="24"/>
          <w:vertAlign w:val="baseline"/>
        </w:rPr>
        <w:t xml:space="preserve"> is a public utility engaged in the generation, purchase, transmission, distribution and sale of electric energy and the purchase, distribution and sale of natural gas.</w:t>
      </w:r>
      <w:r>
        <w:rPr>
          <w:vertAlign w:val="baseline"/>
        </w:rPr>
      </w:r>
    </w:p>
    <w:p>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proposes to receive the authorization to issue and sell from time to time shares of no par value Preferred Stock, unsecured debt securities, or subordinated deferrable interest securities, in one or more series, with an aggregate stated value of up to and including $150,000,000, the stated value of each series to be an amount determined by Water Power</w:t>
      </w:r>
      <w:r>
        <w:rPr>
          <w:color w:val="000000"/>
          <w:rFonts w:ascii="Times New Roman" w:hAnsi="Times New Roman"/>
          <w:sz w:val="24"/>
          <w:vertAlign w:val="baseline"/>
        </w:rPr>
        <w:t xml:space="preserve"> with the price, redemption provisions and distribution provisions to be determined at the time of any such sale.</w:t>
      </w:r>
      <w:r>
        <w:rPr>
          <w:vertAlign w:val="baseline"/>
        </w:rPr>
      </w:r>
    </w:p>
    <w:p>
      <w:r>
        <w:rPr>
          <w:color w:val="000000"/>
          <w:rFonts w:ascii="Times New Roman" w:hAnsi="Times New Roman"/>
          <w:sz w:val="24"/>
          <w:vertAlign w:val="baseline"/>
        </w:rPr>
        <w:t xml:space="preserve">The net proceeds of the issuance and sale of the Preferred Stock, unsecured debt securities, or subordinated deferrable interest securities will be used for the construction, facility improvement, and maintenance programs, to reimburse the treasury for funds previously expended, or for such other purposes as may be permitted by law.</w:t>
      </w:r>
      <w:r>
        <w:rPr>
          <w:vertAlign w:val="baseline"/>
        </w:rPr>
      </w:r>
    </w:p>
    <w:p>
      <w:r>
        <w:rPr>
          <w:color w:val="000000"/>
          <w:rFonts w:ascii="Times New Roman" w:hAnsi="Times New Roman"/>
          <w:sz w:val="24"/>
          <w:vertAlign w:val="baseline"/>
        </w:rPr>
        <w:t xml:space="preserve">No person has received or will be entitled to receive from Water Power</w:t>
      </w:r>
      <w:r>
        <w:rPr>
          <w:color w:val="000000"/>
          <w:rFonts w:ascii="Times New Roman" w:hAnsi="Times New Roman"/>
          <w:sz w:val="24"/>
          <w:vertAlign w:val="baseline"/>
        </w:rPr>
        <w:t xml:space="preserve"> any fee (1) for services in connection with the consummation of the issuance and sale of the Preferred Stock, unsecured debt securities, or subordinated deferrable interest securities, other than fees for legal, accounting or similar professional or technical services, or (2) for services in securing underwriters, sellers or purchasers of common stock.</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Water Power is an electric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61-119 and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application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901</w:t>
      </w:r>
      <w:r>
        <w:rPr>
          <w:color w:val="000000"/>
          <w:rFonts w:ascii="Times New Roman" w:hAnsi="Times New Roman"/>
          <w:sz w:val="24"/>
          <w:vertAlign w:val="baseline"/>
        </w:rPr>
        <w:t xml:space="preserve"> et seq</w:t>
      </w:r>
      <w:r>
        <w:rPr>
          <w:color w:val="000000"/>
          <w:rFonts w:ascii="Times New Roman" w:hAnsi="Times New Roman"/>
          <w:sz w:val="24"/>
          <w:vertAlign w:val="baseline"/>
        </w:rPr>
        <w:t xml:space="preserve">., and the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The Idaho Public Utilities Commission does not have before it for determination, and therefore does not determine, any effect of the proposed transactions on rates to be charged by Water Power for electricity to consumers in the state of Idaho.</w:t>
      </w:r>
      <w:r>
        <w:rPr>
          <w:vertAlign w:val="baseline"/>
        </w:rPr>
      </w:r>
    </w:p>
    <w:p>
      <w:r>
        <w:rPr>
          <w:color w:val="000000"/>
          <w:rFonts w:ascii="Times New Roman" w:hAnsi="Times New Roman"/>
          <w:sz w:val="24"/>
          <w:vertAlign w:val="baseline"/>
        </w:rPr>
        <w:t xml:space="preserve">The proposed issuance of </w:t>
      </w:r>
      <w:r>
        <w:rPr>
          <w:color w:val="000000"/>
          <w:rFonts w:ascii="Times New Roman" w:hAnsi="Times New Roman"/>
          <w:sz w:val="24"/>
          <w:vertAlign w:val="baseline"/>
        </w:rPr>
        <w:t xml:space="preserve">Preferred Stock, unsecured debt securities, or subordinated deferrable interest securities by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under its various equity plans and programs, as authorized by this Order, will be for a lawful purpose in accordance with and permitted by the provisions of the governing statutes under which the application is made, in that the proposed transaction is consistent with the public interest and necessary or appropriate for the proper performance by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of service as a public utility.</w:t>
      </w:r>
      <w:r>
        <w:rPr>
          <w:vertAlign w:val="baseline"/>
        </w:rPr>
      </w:r>
    </w:p>
    <w:p>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shall file with the Commission all reports regarding each proposed transaction required under the Commission's Rules of Practice and Procedure.</w:t>
      </w:r>
      <w:r>
        <w:rPr>
          <w:vertAlign w:val="baseline"/>
        </w:rPr>
      </w:r>
    </w:p>
    <w:p>
      <w:r>
        <w:rPr>
          <w:color w:val="000000"/>
          <w:rFonts w:ascii="Times New Roman" w:hAnsi="Times New Roman"/>
          <w:sz w:val="24"/>
          <w:vertAlign w:val="baseline"/>
        </w:rPr>
        <w:t xml:space="preserve">All lawful fees have been paid by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as provided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  </w:t>
      </w:r>
      <w:r>
        <w:rPr>
          <w:vertAlign w:val="baseline"/>
        </w:rPr>
      </w:r>
    </w:p>
    <w:p>
      <w:r>
        <w:rPr>
          <w:color w:val="000000"/>
          <w:rFonts w:ascii="Times New Roman" w:hAnsi="Times New Roman"/>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authorizing The Washington Water Power Company to issue and sell from time to time shares of no par value Preferred Stock, unsecured debt securities, or subordinated deferrable interest securities, in one or more series, with an aggregate stated value of up to and including $150,000,000, the stated value of each series of such shares to be an amount determined by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with the price per share, redemption provisions and floating or fixed rate distribution provisions to be determined at the time of any such sale is hereby approved for the purposes specified in said Application.</w:t>
      </w:r>
      <w:r>
        <w:rPr>
          <w:vertAlign w:val="baseline"/>
        </w:rPr>
      </w:r>
    </w:p>
    <w:p>
      <w:r>
        <w:rPr>
          <w:color w:val="000000"/>
          <w:rFonts w:ascii="Times New Roman" w:hAnsi="Times New Roman"/>
          <w:sz w:val="24"/>
          <w:vertAlign w:val="baseline"/>
        </w:rPr>
        <w:t xml:space="preserve">IT IS FURTHER ORDERED that the foregoing authorization is without prejudice to the regulatory authority of the Commission with respect to rates, utility capital structure, service, accounts, valuation, estimates for determination of cost or any other matter which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therewith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shall contact the Commission Staff as soon as possible prior to any issuance for the purpose of reporting the estimated terms of the issuance.</w:t>
      </w:r>
      <w:r>
        <w:rPr>
          <w:vertAlign w:val="baseline"/>
        </w:rPr>
      </w:r>
    </w:p>
    <w:p>
      <w:r>
        <w:rPr>
          <w:color w:val="000000"/>
          <w:rFonts w:ascii="Times New Roman" w:hAnsi="Times New Roman"/>
          <w:sz w:val="24"/>
          <w:vertAlign w:val="baseline"/>
        </w:rPr>
        <w:t xml:space="preserve">IT IS FURTHER ORDERED that issuance of this Order does not constitute acceptance of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cm/O:wwpu961.tc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