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Attachment 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CTC-T-98-3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Page 1 of 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CTC-T-98-3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Page 2 of 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CTC-T-98-3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Page 3 of 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CTC-T-98-3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Page 4 of 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CTC-T-98-3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CTC-T-98-3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CTC-T-98-3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PROPRIETARY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CTC-T-98-3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