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26CE">
      <w:pPr>
        <w:pStyle w:val="Caption"/>
        <w:framePr w:hSpace="0" w:vSpace="0" w:wrap="auto" w:vAnchor="margin" w:hAnchor="text" w:yAlign="inline"/>
        <w:jc w:val="center"/>
        <w:rPr>
          <w:sz w:val="28"/>
        </w:rPr>
      </w:pPr>
      <w:bookmarkStart w:id="0" w:name="_GoBack"/>
      <w:bookmarkEnd w:id="0"/>
      <w:r>
        <w:rPr>
          <w:noProof/>
          <w:sz w:val="28"/>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-731520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6CE">
                            <w:pPr>
                              <w:jc w:val="center"/>
                              <w:rPr>
                                <w:sz w:val="19"/>
                              </w:rPr>
                            </w:pPr>
                            <w:r>
                              <w:rPr>
                                <w:sz w:val="19"/>
                              </w:rPr>
                              <w:t>Office of the Secretary</w:t>
                            </w:r>
                          </w:p>
                          <w:p w:rsidR="00000000" w:rsidRDefault="000326CE">
                            <w:pPr>
                              <w:jc w:val="center"/>
                              <w:rPr>
                                <w:sz w:val="19"/>
                              </w:rPr>
                            </w:pPr>
                            <w:r>
                              <w:rPr>
                                <w:sz w:val="19"/>
                              </w:rPr>
                              <w:t>Service Date</w:t>
                            </w:r>
                          </w:p>
                          <w:p w:rsidR="00000000" w:rsidRDefault="000326CE">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July 9, 2001</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" o:allowincell="f" stroked="f">
                <v:textbox>
                  <w:txbxContent>
                    <w:p w:rsidR="00000000" w:rsidRDefault="000326CE">
                      <w:pPr>
                        <w:jc w:val="center"/>
                        <w:rPr>
                          <w:sz w:val="19"/>
                        </w:rPr>
                      </w:pPr>
                      <w:r>
                        <w:rPr>
                          <w:sz w:val="19"/>
                        </w:rPr>
                        <w:t>Office of the Secretary</w:t>
                      </w:r>
                    </w:p>
                    <w:p w:rsidR="00000000" w:rsidRDefault="000326CE">
                      <w:pPr>
                        <w:jc w:val="center"/>
                        <w:rPr>
                          <w:sz w:val="19"/>
                        </w:rPr>
                      </w:pPr>
                      <w:r>
                        <w:rPr>
                          <w:sz w:val="19"/>
                        </w:rPr>
                        <w:t>Service Date</w:t>
                      </w:r>
                    </w:p>
                    <w:p w:rsidR="00000000" w:rsidRDefault="000326CE">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July 9, 2001</w:t>
                      </w:r>
                      <w:r>
                        <w:rPr>
                          <w:sz w:val="19"/>
                        </w:rPr>
                        <w:fldChar w:fldCharType="end"/>
                      </w:r>
                    </w:p>
                  </w:txbxContent>
                </v:textbox>
              </v:shape>
            </w:pict>
          </mc:Fallback>
        </mc:AlternateContent>
      </w:r>
      <w:r>
        <w:rPr>
          <w:sz w:val="28"/>
        </w:rPr>
        <w:t>BEFORE THE IDAHO PUBLIC UTILITIES COMMISSION</w:t>
      </w:r>
    </w:p>
    <w:p w:rsidR="00000000" w:rsidRDefault="000326CE">
      <w:pPr>
        <w:tabs>
          <w:tab w:val="left" w:pos="0"/>
        </w:tabs>
        <w:spacing w:line="240" w:lineRule="auto"/>
        <w:rPr>
          <w:sz w:val="28"/>
        </w:rPr>
      </w:pPr>
    </w:p>
    <w:p w:rsidR="00000000" w:rsidRDefault="000326CE">
      <w:pPr>
        <w:tabs>
          <w:tab w:val="left" w:pos="0"/>
        </w:tabs>
        <w:spacing w:line="240" w:lineRule="auto"/>
        <w:rPr>
          <w:sz w:val="28"/>
        </w:rPr>
      </w:pPr>
    </w:p>
    <w:tbl>
      <w:tblPr>
        <w:tblW w:w="0" w:type="auto"/>
        <w:tblLayout w:type="fixed"/>
        <w:tblLook w:val="0000" w:firstRow="0" w:lastRow="0" w:firstColumn="0" w:lastColumn="0" w:noHBand="0" w:noVBand="0"/>
      </w:tblPr>
      <w:tblGrid>
        <w:gridCol w:w="5058"/>
        <w:gridCol w:w="450"/>
        <w:gridCol w:w="4500"/>
      </w:tblGrid>
      <w:tr w:rsidR="00000000">
        <w:tblPrEx>
          <w:tblCellMar>
            <w:top w:w="0" w:type="dxa"/>
            <w:bottom w:w="0" w:type="dxa"/>
          </w:tblCellMar>
        </w:tblPrEx>
        <w:tc>
          <w:tcPr>
            <w:tcW w:w="5058" w:type="dxa"/>
            <w:tcBorders>
              <w:bottom w:val="single" w:sz="4" w:space="0" w:color="auto"/>
            </w:tcBorders>
          </w:tcPr>
          <w:p w:rsidR="00000000" w:rsidRDefault="000326CE">
            <w:pPr>
              <w:pStyle w:val="TableofFigures"/>
              <w:jc w:val="left"/>
            </w:pPr>
            <w:r>
              <w:t>in the matter of THE APPLICATION OF PREMIERE NETWORK SERVICES, INC. FOR A CERTIFICATE OF PUBLIC CONVENIENCE AND NECESSITY TO PROVIDE LOCAL EXCHANGE AND LONG-DISTANCE (TOLL) SERVICES WITHIN THE STATE OF IDAHO.</w:t>
            </w:r>
            <w:r>
              <w:t xml:space="preserve"> </w:t>
            </w:r>
          </w:p>
        </w:tc>
        <w:tc>
          <w:tcPr>
            <w:tcW w:w="450" w:type="dxa"/>
          </w:tcPr>
          <w:p w:rsidR="00000000" w:rsidRDefault="000326CE">
            <w:pPr>
              <w:pStyle w:val="TableofFigures"/>
            </w:pPr>
            <w:r>
              <w:t>)</w:t>
            </w:r>
          </w:p>
          <w:p w:rsidR="00000000" w:rsidRDefault="000326CE">
            <w:pPr>
              <w:pStyle w:val="TableofFigures"/>
            </w:pPr>
            <w:r>
              <w:t>)</w:t>
            </w:r>
          </w:p>
          <w:p w:rsidR="00000000" w:rsidRDefault="000326CE">
            <w:pPr>
              <w:pStyle w:val="TableofFigures"/>
            </w:pPr>
            <w:r>
              <w:t>)</w:t>
            </w:r>
          </w:p>
          <w:p w:rsidR="00000000" w:rsidRDefault="000326CE">
            <w:pPr>
              <w:pStyle w:val="TableofFigures"/>
            </w:pPr>
            <w:r>
              <w:t>)</w:t>
            </w:r>
          </w:p>
          <w:p w:rsidR="00000000" w:rsidRDefault="000326CE">
            <w:pPr>
              <w:pStyle w:val="TableofFigures"/>
            </w:pPr>
            <w:r>
              <w:t>)</w:t>
            </w:r>
          </w:p>
          <w:p w:rsidR="00000000" w:rsidRDefault="000326CE">
            <w:pPr>
              <w:spacing w:line="240" w:lineRule="auto"/>
              <w:rPr>
                <w:b/>
              </w:rPr>
            </w:pPr>
            <w:r>
              <w:rPr>
                <w:b/>
              </w:rPr>
              <w:t>)</w:t>
            </w:r>
          </w:p>
          <w:p w:rsidR="00000000" w:rsidRDefault="000326CE">
            <w:pPr>
              <w:spacing w:line="240" w:lineRule="auto"/>
              <w:rPr>
                <w:b/>
              </w:rPr>
            </w:pPr>
            <w:r>
              <w:rPr>
                <w:b/>
              </w:rPr>
              <w:t>)</w:t>
            </w:r>
          </w:p>
          <w:p w:rsidR="00000000" w:rsidRDefault="000326CE">
            <w:pPr>
              <w:spacing w:line="240" w:lineRule="auto"/>
              <w:rPr>
                <w:b/>
              </w:rPr>
            </w:pPr>
            <w:r>
              <w:rPr>
                <w:b/>
              </w:rPr>
              <w:t>)</w:t>
            </w:r>
          </w:p>
          <w:p w:rsidR="00000000" w:rsidRDefault="000326CE">
            <w:pPr>
              <w:spacing w:line="240" w:lineRule="auto"/>
              <w:rPr>
                <w:b/>
              </w:rPr>
            </w:pPr>
            <w:r>
              <w:rPr>
                <w:b/>
              </w:rPr>
              <w:t>)</w:t>
            </w:r>
          </w:p>
        </w:tc>
        <w:tc>
          <w:tcPr>
            <w:tcW w:w="4500" w:type="dxa"/>
          </w:tcPr>
          <w:p w:rsidR="00000000" w:rsidRDefault="000326CE">
            <w:pPr>
              <w:pStyle w:val="TableofFigures"/>
            </w:pPr>
          </w:p>
          <w:p w:rsidR="00000000" w:rsidRDefault="000326CE">
            <w:pPr>
              <w:pStyle w:val="TableofFigures"/>
            </w:pPr>
            <w:r>
              <w:t>CASE NO. GNR-T-00-34</w:t>
            </w:r>
          </w:p>
          <w:p w:rsidR="00000000" w:rsidRDefault="000326CE">
            <w:pPr>
              <w:pStyle w:val="TableofFigures"/>
            </w:pPr>
          </w:p>
          <w:p w:rsidR="00000000" w:rsidRDefault="000326CE">
            <w:pPr>
              <w:pStyle w:val="TableofFigures"/>
            </w:pPr>
            <w:r>
              <w:t>NOTICE OF APPLICATION</w:t>
            </w:r>
          </w:p>
          <w:p w:rsidR="00000000" w:rsidRDefault="000326CE">
            <w:pPr>
              <w:pStyle w:val="TableofFigures"/>
            </w:pPr>
          </w:p>
          <w:p w:rsidR="00000000" w:rsidRDefault="000326CE">
            <w:pPr>
              <w:pStyle w:val="TableofFigures"/>
              <w:jc w:val="left"/>
            </w:pPr>
            <w:r>
              <w:t>NOTICE OF MODIFIED PROCEDURE</w:t>
            </w:r>
          </w:p>
          <w:p w:rsidR="00000000" w:rsidRDefault="000326CE">
            <w:pPr>
              <w:spacing w:line="240" w:lineRule="auto"/>
            </w:pPr>
          </w:p>
          <w:p w:rsidR="00000000" w:rsidRDefault="000326CE">
            <w:pPr>
              <w:spacing w:line="240" w:lineRule="auto"/>
              <w:rPr>
                <w:b/>
              </w:rPr>
            </w:pPr>
            <w:r>
              <w:rPr>
                <w:b/>
              </w:rPr>
              <w:t>ORDER NO. 28774</w:t>
            </w:r>
          </w:p>
          <w:p w:rsidR="00000000" w:rsidRDefault="000326CE">
            <w:pPr>
              <w:spacing w:line="240" w:lineRule="auto"/>
            </w:pPr>
          </w:p>
        </w:tc>
      </w:tr>
    </w:tbl>
    <w:p w:rsidR="00000000" w:rsidRDefault="000326CE">
      <w:pPr>
        <w:spacing w:line="240" w:lineRule="auto"/>
        <w:rPr>
          <w:b/>
          <w:caps/>
        </w:rPr>
      </w:pPr>
    </w:p>
    <w:p w:rsidR="00000000" w:rsidRDefault="000326CE">
      <w:pPr>
        <w:spacing w:line="240" w:lineRule="auto"/>
        <w:rPr>
          <w:b/>
          <w:caps/>
        </w:rPr>
      </w:pPr>
    </w:p>
    <w:p w:rsidR="00000000" w:rsidRDefault="000326CE">
      <w:pPr>
        <w:ind w:firstLine="1080"/>
      </w:pPr>
      <w:r>
        <w:t>In October 2000, Premiere Network Services, Inc. (Premiere) filed an Application seeking a Certificate of Public Convenience and Necessity f</w:t>
      </w:r>
      <w:r>
        <w:t>rom the Commission.  Premiere intends to offer telecommunication services to both residential and business customers.  The Company requests authority to resell and provide facilities-based local and toll services statewide.  However, Premiere does not inte</w:t>
      </w:r>
      <w:r>
        <w:t xml:space="preserve">nd to operate in areas served by incumbent local exchange carriers that are eligible for a small or rural carrier exemption pursuant to Section 251 of the federal Telecommunications Act of 1996.  Premier primarily intends to offer services in the areas of </w:t>
      </w:r>
      <w:r>
        <w:t>the state currently served by Qwest Corporation.</w:t>
      </w:r>
    </w:p>
    <w:p w:rsidR="00000000" w:rsidRDefault="000326CE">
      <w:pPr>
        <w:ind w:firstLine="1080"/>
      </w:pPr>
      <w:r>
        <w:t>YOU ARE HEREBY NOTIFIED that these services include switched local exchange service, interLATA toll services, intraLATA toll services, switched access services, and private line services.  The Company initia</w:t>
      </w:r>
      <w:r>
        <w:t>lly intends to serve customers by reselling the services of and purchasing unbundled network elements (UNEs) from the incumbent local exchange carriers in Idaho.  The Company will seek to lease existing facilities and equipment from incumbent providers and</w:t>
      </w:r>
      <w:r>
        <w:t xml:space="preserve"> third-party vendors.</w:t>
      </w:r>
    </w:p>
    <w:p w:rsidR="00000000" w:rsidRDefault="000326CE">
      <w:pPr>
        <w:jc w:val="center"/>
        <w:rPr>
          <w:b/>
        </w:rPr>
      </w:pPr>
      <w:r>
        <w:rPr>
          <w:b/>
        </w:rPr>
        <w:t>NOTICE OF MODIFIED PROCEDURE</w:t>
      </w:r>
    </w:p>
    <w:p w:rsidR="00000000" w:rsidRDefault="000326CE">
      <w:pPr>
        <w:pStyle w:val="BodyText"/>
        <w:spacing w:line="360" w:lineRule="auto"/>
        <w:ind w:firstLine="1080"/>
        <w:jc w:val="both"/>
      </w:pPr>
      <w:r>
        <w:t xml:space="preserve">YOU ARE FURTHER NOTIFIED that the Commission has determined that the public interest may not require a formal hearing in this matter and will proceed under Modified Procedure pursuant to Rules 201 through </w:t>
      </w:r>
      <w:r>
        <w:t>204 of the Idaho Public Utilities Commission’s Rules of Procedure, IDAPA 31.01.01.201 through -.204.</w:t>
      </w:r>
    </w:p>
    <w:p w:rsidR="00000000" w:rsidRDefault="000326CE">
      <w:pPr>
        <w:ind w:firstLine="1080"/>
      </w:pPr>
      <w:r>
        <w:lastRenderedPageBreak/>
        <w:t xml:space="preserve">YOU ARE FURTHER NOTIFIED that any person desiring to state a position on this Application </w:t>
      </w:r>
      <w:r>
        <w:rPr>
          <w:b/>
        </w:rPr>
        <w:t>may file a written comment in support or opposition with the Comm</w:t>
      </w:r>
      <w:r>
        <w:rPr>
          <w:b/>
        </w:rPr>
        <w:t>ission within fourteen (14) days from the date of this Notice</w:t>
      </w:r>
      <w:r>
        <w:t xml:space="preserve">.  The comment must contain a statement of reasons supporting the comment.  Persons desiring a hearing must specifically request a hearing in their written comments.  Written comments concerning </w:t>
      </w:r>
      <w:r>
        <w:t>this application shall be mailed to the Commission and the Applicant at the addresses reflected below:</w:t>
      </w:r>
    </w:p>
    <w:p w:rsidR="00000000" w:rsidRDefault="000326CE">
      <w:pPr>
        <w:ind w:firstLine="1080"/>
      </w:pPr>
    </w:p>
    <w:tbl>
      <w:tblPr>
        <w:tblW w:w="0" w:type="auto"/>
        <w:tblInd w:w="828" w:type="dxa"/>
        <w:tblLayout w:type="fixed"/>
        <w:tblLook w:val="0000" w:firstRow="0" w:lastRow="0" w:firstColumn="0" w:lastColumn="0" w:noHBand="0" w:noVBand="0"/>
      </w:tblPr>
      <w:tblGrid>
        <w:gridCol w:w="4320"/>
        <w:gridCol w:w="3870"/>
      </w:tblGrid>
      <w:tr w:rsidR="00000000">
        <w:tblPrEx>
          <w:tblCellMar>
            <w:top w:w="0" w:type="dxa"/>
            <w:bottom w:w="0" w:type="dxa"/>
          </w:tblCellMar>
        </w:tblPrEx>
        <w:tc>
          <w:tcPr>
            <w:tcW w:w="4320" w:type="dxa"/>
          </w:tcPr>
          <w:p w:rsidR="00000000" w:rsidRDefault="000326CE">
            <w:pPr>
              <w:tabs>
                <w:tab w:val="left" w:pos="1080"/>
              </w:tabs>
              <w:spacing w:line="240" w:lineRule="auto"/>
              <w:rPr>
                <w:sz w:val="20"/>
              </w:rPr>
            </w:pPr>
            <w:r>
              <w:rPr>
                <w:sz w:val="20"/>
              </w:rPr>
              <w:t>COMMISSION SECRETARY</w:t>
            </w:r>
          </w:p>
          <w:p w:rsidR="00000000" w:rsidRDefault="000326CE">
            <w:pPr>
              <w:tabs>
                <w:tab w:val="left" w:pos="1080"/>
              </w:tabs>
              <w:spacing w:line="240" w:lineRule="auto"/>
              <w:rPr>
                <w:sz w:val="20"/>
              </w:rPr>
            </w:pPr>
            <w:r>
              <w:rPr>
                <w:sz w:val="20"/>
              </w:rPr>
              <w:t>IDAHO PUBLIC UTILITIES COMMISSION</w:t>
            </w:r>
          </w:p>
          <w:p w:rsidR="00000000" w:rsidRDefault="000326CE">
            <w:pPr>
              <w:tabs>
                <w:tab w:val="left" w:pos="1080"/>
              </w:tabs>
              <w:spacing w:line="240" w:lineRule="auto"/>
              <w:rPr>
                <w:sz w:val="20"/>
              </w:rPr>
            </w:pPr>
            <w:r>
              <w:rPr>
                <w:sz w:val="20"/>
              </w:rPr>
              <w:t>PO BOX 83720</w:t>
            </w:r>
          </w:p>
          <w:p w:rsidR="00000000" w:rsidRDefault="000326CE">
            <w:pPr>
              <w:tabs>
                <w:tab w:val="left" w:pos="1080"/>
              </w:tabs>
              <w:spacing w:line="240" w:lineRule="auto"/>
              <w:rPr>
                <w:sz w:val="20"/>
              </w:rPr>
            </w:pPr>
            <w:r>
              <w:rPr>
                <w:sz w:val="20"/>
              </w:rPr>
              <w:t>BOISE, IDAHO 83720-0074</w:t>
            </w:r>
          </w:p>
          <w:p w:rsidR="00000000" w:rsidRDefault="000326CE">
            <w:pPr>
              <w:tabs>
                <w:tab w:val="left" w:pos="1080"/>
              </w:tabs>
              <w:spacing w:line="240" w:lineRule="auto"/>
              <w:rPr>
                <w:sz w:val="20"/>
              </w:rPr>
            </w:pPr>
          </w:p>
          <w:p w:rsidR="00000000" w:rsidRDefault="000326CE">
            <w:pPr>
              <w:tabs>
                <w:tab w:val="left" w:pos="1080"/>
              </w:tabs>
              <w:spacing w:line="240" w:lineRule="auto"/>
              <w:rPr>
                <w:sz w:val="20"/>
              </w:rPr>
            </w:pPr>
            <w:r>
              <w:rPr>
                <w:sz w:val="20"/>
              </w:rPr>
              <w:t>Street Address for Express Mail:</w:t>
            </w:r>
          </w:p>
          <w:p w:rsidR="00000000" w:rsidRDefault="000326CE">
            <w:pPr>
              <w:tabs>
                <w:tab w:val="left" w:pos="1080"/>
              </w:tabs>
              <w:spacing w:line="240" w:lineRule="auto"/>
              <w:rPr>
                <w:sz w:val="20"/>
              </w:rPr>
            </w:pPr>
            <w:r>
              <w:rPr>
                <w:sz w:val="20"/>
              </w:rPr>
              <w:t>472 W WASHINGTON ST</w:t>
            </w:r>
          </w:p>
          <w:p w:rsidR="00000000" w:rsidRDefault="000326CE">
            <w:pPr>
              <w:tabs>
                <w:tab w:val="left" w:pos="1080"/>
              </w:tabs>
              <w:spacing w:line="240" w:lineRule="auto"/>
              <w:rPr>
                <w:sz w:val="20"/>
              </w:rPr>
            </w:pPr>
            <w:r>
              <w:rPr>
                <w:sz w:val="20"/>
              </w:rPr>
              <w:t>BOISE,</w:t>
            </w:r>
            <w:r>
              <w:rPr>
                <w:sz w:val="20"/>
              </w:rPr>
              <w:t xml:space="preserve"> ID  83702-5983</w:t>
            </w:r>
          </w:p>
        </w:tc>
        <w:tc>
          <w:tcPr>
            <w:tcW w:w="3870" w:type="dxa"/>
          </w:tcPr>
          <w:p w:rsidR="00000000" w:rsidRDefault="000326CE">
            <w:pPr>
              <w:tabs>
                <w:tab w:val="left" w:pos="1080"/>
              </w:tabs>
              <w:spacing w:line="240" w:lineRule="auto"/>
            </w:pPr>
            <w:r>
              <w:t>Terri K. Firestein</w:t>
            </w:r>
          </w:p>
          <w:p w:rsidR="00000000" w:rsidRDefault="000326CE">
            <w:pPr>
              <w:tabs>
                <w:tab w:val="left" w:pos="1080"/>
              </w:tabs>
              <w:spacing w:line="240" w:lineRule="auto"/>
            </w:pPr>
            <w:r>
              <w:t>Competitive Communications Group</w:t>
            </w:r>
          </w:p>
          <w:p w:rsidR="00000000" w:rsidRDefault="000326CE">
            <w:pPr>
              <w:tabs>
                <w:tab w:val="left" w:pos="1080"/>
              </w:tabs>
              <w:spacing w:line="240" w:lineRule="auto"/>
            </w:pPr>
            <w:r>
              <w:t>10806 Garrison Hallow Road</w:t>
            </w:r>
          </w:p>
          <w:p w:rsidR="00000000" w:rsidRDefault="000326CE">
            <w:pPr>
              <w:tabs>
                <w:tab w:val="left" w:pos="1080"/>
              </w:tabs>
              <w:spacing w:line="240" w:lineRule="auto"/>
            </w:pPr>
            <w:r>
              <w:t>Clear Springs, MD  21772</w:t>
            </w:r>
          </w:p>
          <w:p w:rsidR="00000000" w:rsidRDefault="000326CE">
            <w:pPr>
              <w:tabs>
                <w:tab w:val="left" w:pos="1080"/>
              </w:tabs>
              <w:spacing w:line="240" w:lineRule="auto"/>
            </w:pPr>
            <w:r>
              <w:t>FAX: (301) 842-1437</w:t>
            </w:r>
          </w:p>
        </w:tc>
      </w:tr>
    </w:tbl>
    <w:p w:rsidR="00000000" w:rsidRDefault="000326CE">
      <w:pPr>
        <w:tabs>
          <w:tab w:val="left" w:pos="1080"/>
        </w:tabs>
      </w:pPr>
    </w:p>
    <w:p w:rsidR="00000000" w:rsidRDefault="000326CE">
      <w:pPr>
        <w:pStyle w:val="BodyText"/>
        <w:spacing w:line="360" w:lineRule="auto"/>
      </w:pPr>
      <w:r>
        <w:t>All comments should contain the case caption and case number shown on the first page of this document.</w:t>
      </w:r>
    </w:p>
    <w:p w:rsidR="00000000" w:rsidRDefault="000326CE">
      <w:pPr>
        <w:ind w:firstLine="1080"/>
      </w:pPr>
      <w:r>
        <w:t>YOU ARE FUR</w:t>
      </w:r>
      <w:r>
        <w:t>THER NOTIFIED that if no written comments are received within the time limit set, the Commission will consider this matter on its merits and enter its Order without a formal hearing.  If written comments are received within the time limit set, the Commissi</w:t>
      </w:r>
      <w:r>
        <w:t>on will consider them and, in its discretion, may set the same for formal hearing.</w:t>
      </w:r>
    </w:p>
    <w:p w:rsidR="00000000" w:rsidRDefault="000326CE">
      <w:pPr>
        <w:pStyle w:val="BodyText"/>
        <w:spacing w:line="360" w:lineRule="auto"/>
        <w:ind w:firstLine="1080"/>
        <w:jc w:val="both"/>
      </w:pPr>
      <w:r>
        <w:t>YOU ARE FURTHER NOTIFIED that the Application together with supporting workpapers and proposed price lists have been filed with the Commission and are available for public i</w:t>
      </w:r>
      <w:r>
        <w:t>nspection during regular business hours at the Commission offices.</w:t>
      </w:r>
    </w:p>
    <w:p w:rsidR="00000000" w:rsidRDefault="000326CE">
      <w:pPr>
        <w:ind w:firstLine="1080"/>
      </w:pPr>
      <w:r>
        <w:t>YOU ARE FURTHER NOTIFIED that all proceedings in this case will be held pursuant to the Commission’s jurisdiction under Title 62 of the Idaho Code and that the Commission may enter any fina</w:t>
      </w:r>
      <w:r>
        <w:t xml:space="preserve">l Order consistent with its authority under </w:t>
      </w:r>
      <w:r>
        <w:rPr>
          <w:i/>
        </w:rPr>
        <w:t>Idaho Code</w:t>
      </w:r>
      <w:r>
        <w:t xml:space="preserve"> §§ 62-601 </w:t>
      </w:r>
      <w:r>
        <w:rPr>
          <w:i/>
        </w:rPr>
        <w:t>et seq</w:t>
      </w:r>
      <w:r>
        <w:t>.</w:t>
      </w:r>
    </w:p>
    <w:p w:rsidR="00000000" w:rsidRDefault="000326CE">
      <w:pPr>
        <w:ind w:firstLine="1080"/>
      </w:pPr>
      <w:r>
        <w:t xml:space="preserve">YOU ARE FURTHER NOTIFIED that all proceedings in this matter will be conducted pursuant to the Commission’s Rules of Procedure, IDAPA 31.01.01.000 </w:t>
      </w:r>
      <w:r>
        <w:rPr>
          <w:i/>
        </w:rPr>
        <w:t>et seq</w:t>
      </w:r>
      <w:r>
        <w:t>.</w:t>
      </w:r>
    </w:p>
    <w:p w:rsidR="00000000" w:rsidRDefault="000326CE">
      <w:pPr>
        <w:keepNext/>
        <w:jc w:val="center"/>
        <w:rPr>
          <w:b/>
        </w:rPr>
      </w:pPr>
      <w:r>
        <w:rPr>
          <w:b/>
        </w:rPr>
        <w:lastRenderedPageBreak/>
        <w:t>O R D E R</w:t>
      </w:r>
    </w:p>
    <w:p w:rsidR="00000000" w:rsidRDefault="000326CE">
      <w:pPr>
        <w:ind w:firstLine="1080"/>
      </w:pPr>
      <w:r>
        <w:t>IT IS HEREBY ORDER</w:t>
      </w:r>
      <w:r>
        <w:t>ED that the Application of Premiere Network Services for a Certificate of Public Convenience and Necessity be processed by Modified Procedure.  Persons interested in submitting written comments in this matter should do so no later than 14 days from the ser</w:t>
      </w:r>
      <w:r>
        <w:t>vice date of this Order.</w:t>
      </w:r>
    </w:p>
    <w:p w:rsidR="00000000" w:rsidRDefault="000326CE">
      <w:pPr>
        <w:ind w:firstLine="1080"/>
      </w:pPr>
      <w:r>
        <w:t>DONE by Order of the Idaho Public Utilities Commission at Boise, Idaho this</w:t>
      </w:r>
    </w:p>
    <w:p w:rsidR="00000000" w:rsidRDefault="000326CE">
      <w:r>
        <w:t>day of July 2001.</w:t>
      </w:r>
    </w:p>
    <w:p w:rsidR="00000000" w:rsidRDefault="000326CE">
      <w:pPr>
        <w:framePr w:hSpace="180" w:wrap="around" w:vAnchor="text" w:hAnchor="text" w:y="1"/>
        <w:spacing w:line="240" w:lineRule="auto"/>
      </w:pPr>
    </w:p>
    <w:p w:rsidR="00000000" w:rsidRDefault="000326CE">
      <w:pPr>
        <w:framePr w:hSpace="180" w:wrap="around" w:vAnchor="text" w:hAnchor="text" w:y="1"/>
        <w:spacing w:line="240" w:lineRule="auto"/>
      </w:pPr>
    </w:p>
    <w:p w:rsidR="00000000" w:rsidRDefault="000326CE">
      <w:pPr>
        <w:framePr w:hSpace="180" w:wrap="around" w:vAnchor="text" w:hAnchor="text" w:y="1"/>
        <w:spacing w:line="240" w:lineRule="auto"/>
      </w:pPr>
    </w:p>
    <w:p w:rsidR="00000000" w:rsidRDefault="000326CE">
      <w:pPr>
        <w:framePr w:hSpace="180" w:wrap="around" w:vAnchor="text" w:hAnchor="text" w:y="1"/>
        <w:tabs>
          <w:tab w:val="right" w:pos="8640"/>
        </w:tabs>
        <w:spacing w:line="240" w:lineRule="auto"/>
        <w:ind w:firstLine="4320"/>
      </w:pPr>
      <w:r>
        <w:rPr>
          <w:u w:val="single"/>
        </w:rPr>
        <w:tab/>
      </w:r>
    </w:p>
    <w:p w:rsidR="00000000" w:rsidRDefault="000326CE">
      <w:pPr>
        <w:framePr w:hSpace="180" w:wrap="around" w:vAnchor="text" w:hAnchor="text" w:y="1"/>
        <w:tabs>
          <w:tab w:val="right" w:pos="8640"/>
        </w:tabs>
        <w:spacing w:line="240" w:lineRule="auto"/>
        <w:ind w:firstLine="4320"/>
      </w:pPr>
      <w:r>
        <w:t>PAUL KJELLANDER, PRESIDENT</w:t>
      </w: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r>
        <w:rPr>
          <w:u w:val="single"/>
        </w:rPr>
        <w:tab/>
      </w:r>
    </w:p>
    <w:p w:rsidR="00000000" w:rsidRDefault="000326CE">
      <w:pPr>
        <w:framePr w:hSpace="180" w:wrap="around" w:vAnchor="text" w:hAnchor="text" w:y="1"/>
        <w:tabs>
          <w:tab w:val="right" w:pos="8640"/>
        </w:tabs>
        <w:spacing w:line="240" w:lineRule="auto"/>
        <w:ind w:firstLine="4320"/>
      </w:pPr>
      <w:r>
        <w:t>MARSHA H. SMITH, COMMISSIONER</w:t>
      </w: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r>
        <w:rPr>
          <w:u w:val="single"/>
        </w:rPr>
        <w:tab/>
      </w:r>
    </w:p>
    <w:p w:rsidR="00000000" w:rsidRDefault="000326CE">
      <w:pPr>
        <w:framePr w:hSpace="180" w:wrap="around" w:vAnchor="text" w:hAnchor="text" w:y="1"/>
        <w:tabs>
          <w:tab w:val="right" w:pos="8640"/>
        </w:tabs>
        <w:spacing w:line="240" w:lineRule="auto"/>
        <w:ind w:firstLine="4320"/>
      </w:pPr>
      <w:r>
        <w:t>DENNIS S. HANSEN, COMMISSIONER</w:t>
      </w: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ind w:firstLine="4320"/>
      </w:pPr>
    </w:p>
    <w:p w:rsidR="00000000" w:rsidRDefault="000326CE">
      <w:pPr>
        <w:framePr w:hSpace="180" w:wrap="around" w:vAnchor="text" w:hAnchor="text" w:y="1"/>
        <w:tabs>
          <w:tab w:val="right" w:pos="8640"/>
        </w:tabs>
        <w:spacing w:line="240" w:lineRule="auto"/>
      </w:pPr>
      <w:r>
        <w:t>ATTEST:</w:t>
      </w:r>
    </w:p>
    <w:p w:rsidR="00000000" w:rsidRDefault="000326CE">
      <w:pPr>
        <w:framePr w:hSpace="180" w:wrap="around" w:vAnchor="text" w:hAnchor="text" w:y="1"/>
        <w:tabs>
          <w:tab w:val="right" w:pos="8640"/>
        </w:tabs>
        <w:spacing w:line="240" w:lineRule="auto"/>
      </w:pPr>
    </w:p>
    <w:p w:rsidR="00000000" w:rsidRDefault="000326CE">
      <w:pPr>
        <w:framePr w:hSpace="180" w:wrap="around" w:vAnchor="text" w:hAnchor="text" w:y="1"/>
        <w:tabs>
          <w:tab w:val="right" w:pos="8640"/>
        </w:tabs>
        <w:spacing w:line="240" w:lineRule="auto"/>
      </w:pPr>
    </w:p>
    <w:p w:rsidR="00000000" w:rsidRDefault="000326CE">
      <w:pPr>
        <w:framePr w:hSpace="180" w:wrap="around" w:vAnchor="text" w:hAnchor="text" w:y="1"/>
        <w:tabs>
          <w:tab w:val="right" w:pos="3600"/>
          <w:tab w:val="left" w:pos="8640"/>
        </w:tabs>
        <w:spacing w:line="240" w:lineRule="auto"/>
      </w:pPr>
      <w:r>
        <w:rPr>
          <w:u w:val="single"/>
        </w:rPr>
        <w:tab/>
      </w:r>
    </w:p>
    <w:p w:rsidR="00000000" w:rsidRDefault="000326CE">
      <w:pPr>
        <w:framePr w:hSpace="180" w:wrap="around" w:vAnchor="text" w:hAnchor="text" w:y="1"/>
        <w:tabs>
          <w:tab w:val="right" w:pos="3600"/>
          <w:tab w:val="left" w:pos="8640"/>
        </w:tabs>
        <w:spacing w:line="240" w:lineRule="auto"/>
      </w:pPr>
      <w:r>
        <w:t>Jean D. Jewell</w:t>
      </w:r>
    </w:p>
    <w:p w:rsidR="00000000" w:rsidRDefault="000326CE">
      <w:pPr>
        <w:framePr w:hSpace="180" w:wrap="around" w:vAnchor="text" w:hAnchor="text" w:y="1"/>
        <w:tabs>
          <w:tab w:val="right" w:pos="3600"/>
          <w:tab w:val="left" w:pos="8640"/>
        </w:tabs>
        <w:spacing w:line="240" w:lineRule="auto"/>
      </w:pPr>
      <w:r>
        <w:t>Comm</w:t>
      </w:r>
      <w:r>
        <w:t>ission Secretary</w:t>
      </w:r>
    </w:p>
    <w:p w:rsidR="00000000" w:rsidRDefault="000326CE">
      <w:pPr>
        <w:framePr w:hSpace="180" w:wrap="around" w:vAnchor="text" w:hAnchor="text" w:y="1"/>
        <w:tabs>
          <w:tab w:val="right" w:pos="3600"/>
          <w:tab w:val="left" w:pos="8640"/>
        </w:tabs>
        <w:spacing w:line="240" w:lineRule="auto"/>
      </w:pPr>
    </w:p>
    <w:p w:rsidR="00000000" w:rsidRDefault="000326CE">
      <w:pPr>
        <w:spacing w:line="240" w:lineRule="auto"/>
      </w:pPr>
      <w:r>
        <w:rPr>
          <w:sz w:val="16"/>
        </w:rPr>
        <w:t>vld/O:GNR-T-00-34_dh</w:t>
      </w:r>
    </w:p>
    <w:p w:rsidR="00000000" w:rsidRDefault="000326CE"/>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26CE">
      <w:pPr>
        <w:spacing w:line="240" w:lineRule="auto"/>
      </w:pPr>
      <w:r>
        <w:separator/>
      </w:r>
    </w:p>
  </w:endnote>
  <w:endnote w:type="continuationSeparator" w:id="0">
    <w:p w:rsidR="00000000" w:rsidRDefault="00032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26CE">
    <w:pPr>
      <w:pStyle w:val="Footer"/>
      <w:spacing w:line="240" w:lineRule="auto"/>
    </w:pPr>
  </w:p>
  <w:p w:rsidR="00000000" w:rsidRDefault="000326CE">
    <w:pPr>
      <w:pStyle w:val="TableofFigures"/>
      <w:rPr>
        <w:b w:val="0"/>
      </w:rPr>
    </w:pPr>
    <w:r>
      <w:rPr>
        <w:b w:val="0"/>
      </w:rPr>
      <w:t>NOTICE OF APPLICATION</w:t>
    </w:r>
  </w:p>
  <w:p w:rsidR="00000000" w:rsidRDefault="000326CE">
    <w:pPr>
      <w:pStyle w:val="TableofFigures"/>
      <w:jc w:val="left"/>
      <w:rPr>
        <w:b w:val="0"/>
      </w:rPr>
    </w:pPr>
    <w:r>
      <w:rPr>
        <w:b w:val="0"/>
      </w:rPr>
      <w:t>NOTICE OF MODIFIED PROCEDURE</w:t>
    </w:r>
  </w:p>
  <w:p w:rsidR="00000000" w:rsidRDefault="000326CE">
    <w:pPr>
      <w:tabs>
        <w:tab w:val="center" w:pos="4410"/>
      </w:tabs>
      <w:spacing w:line="240" w:lineRule="auto"/>
    </w:pPr>
    <w:r>
      <w:t>ORDER NO. 28774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26CE">
      <w:pPr>
        <w:spacing w:line="240" w:lineRule="auto"/>
      </w:pPr>
      <w:r>
        <w:separator/>
      </w:r>
    </w:p>
  </w:footnote>
  <w:footnote w:type="continuationSeparator" w:id="0">
    <w:p w:rsidR="00000000" w:rsidRDefault="000326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42FA30"/>
    <w:lvl w:ilvl="0">
      <w:start w:val="1"/>
      <w:numFmt w:val="decimal"/>
      <w:pStyle w:val="ListNumber5"/>
      <w:lvlText w:val="%1."/>
      <w:lvlJc w:val="left"/>
      <w:pPr>
        <w:tabs>
          <w:tab w:val="num" w:pos="1800"/>
        </w:tabs>
        <w:ind w:left="180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CE"/>
    <w:rsid w:val="0003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0C4578-3E7B-4AA4-852C-C822C68D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4"/>
    </w:rPr>
  </w:style>
  <w:style w:type="paragraph" w:styleId="Heading1">
    <w:name w:val="heading 1"/>
    <w:basedOn w:val="Header"/>
    <w:next w:val="Normal"/>
    <w:qFormat/>
    <w:pPr>
      <w:keepNext/>
      <w:tabs>
        <w:tab w:val="left" w:pos="1152"/>
      </w:tabs>
      <w:spacing w:before="240" w:after="60"/>
      <w:ind w:left="1440"/>
      <w:jc w:val="center"/>
      <w:outlineLvl w:val="0"/>
    </w:pPr>
    <w:rPr>
      <w:b/>
      <w:caps/>
      <w:kern w:val="28"/>
    </w:rPr>
  </w:style>
  <w:style w:type="paragraph" w:styleId="Heading5">
    <w:name w:val="heading 5"/>
    <w:basedOn w:val="Normal"/>
    <w:next w:val="Normal"/>
    <w:qFormat/>
    <w:pPr>
      <w:tabs>
        <w:tab w:val="left" w:pos="1080"/>
        <w:tab w:val="left" w:pos="4320"/>
        <w:tab w:val="left" w:pos="8640"/>
      </w:tabs>
      <w:spacing w:before="240" w:after="60"/>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lockText"/>
    <w:pPr>
      <w:tabs>
        <w:tab w:val="left" w:pos="1080"/>
        <w:tab w:val="left" w:pos="4320"/>
        <w:tab w:val="left" w:pos="8640"/>
      </w:tabs>
      <w:spacing w:line="240" w:lineRule="auto"/>
      <w:ind w:left="1080" w:right="1152"/>
    </w:pPr>
  </w:style>
  <w:style w:type="paragraph" w:customStyle="1" w:styleId="Style2">
    <w:name w:val="Style2"/>
    <w:basedOn w:val="Normal"/>
    <w:pPr>
      <w:tabs>
        <w:tab w:val="left" w:pos="1080"/>
      </w:tabs>
    </w:pPr>
  </w:style>
  <w:style w:type="paragraph" w:styleId="ListNumber5">
    <w:name w:val="List Number 5"/>
    <w:basedOn w:val="Normal"/>
    <w:semiHidden/>
    <w:pPr>
      <w:numPr>
        <w:numId w:val="3"/>
      </w:numPr>
    </w:pPr>
  </w:style>
  <w:style w:type="paragraph" w:styleId="Header">
    <w:name w:val="header"/>
    <w:basedOn w:val="Normal"/>
    <w:semiHidden/>
    <w:pPr>
      <w:tabs>
        <w:tab w:val="center" w:pos="4320"/>
        <w:tab w:val="right" w:pos="8640"/>
      </w:tabs>
    </w:pPr>
  </w:style>
  <w:style w:type="paragraph" w:styleId="EnvelopeReturn">
    <w:name w:val="envelope return"/>
    <w:basedOn w:val="Normal"/>
    <w:semiHidden/>
    <w:rPr>
      <w:sz w:val="20"/>
    </w:rPr>
  </w:style>
  <w:style w:type="paragraph" w:styleId="EnvelopeAddress">
    <w:name w:val="envelope address"/>
    <w:basedOn w:val="Normal"/>
    <w:semiHidden/>
    <w:pPr>
      <w:framePr w:w="7920" w:h="1987" w:hRule="exact" w:hSpace="187" w:vSpace="187" w:wrap="around" w:hAnchor="page" w:xAlign="center" w:yAlign="bottom"/>
      <w:spacing w:line="240" w:lineRule="auto"/>
      <w:ind w:left="2880"/>
      <w:jc w:val="left"/>
    </w:pPr>
  </w:style>
  <w:style w:type="paragraph" w:styleId="BlockText">
    <w:name w:val="Block Text"/>
    <w:basedOn w:val="Normal"/>
    <w:semiHidden/>
    <w:pPr>
      <w:spacing w:after="120"/>
      <w:ind w:left="1440" w:right="1440"/>
    </w:pPr>
  </w:style>
  <w:style w:type="paragraph" w:styleId="BodyText2">
    <w:name w:val="Body Text 2"/>
    <w:basedOn w:val="Normal"/>
    <w:semiHidden/>
    <w:pPr>
      <w:framePr w:hSpace="187" w:vSpace="187" w:wrap="around" w:vAnchor="text" w:hAnchor="text" w:y="1"/>
      <w:spacing w:after="120" w:line="240" w:lineRule="auto"/>
      <w:jc w:val="left"/>
    </w:pPr>
    <w:rPr>
      <w:b/>
      <w:caps/>
    </w:rPr>
  </w:style>
  <w:style w:type="paragraph" w:styleId="Caption">
    <w:name w:val="caption"/>
    <w:basedOn w:val="Normal"/>
    <w:qFormat/>
    <w:pPr>
      <w:framePr w:hSpace="187" w:vSpace="187" w:wrap="around" w:vAnchor="text" w:hAnchor="margin" w:y="1"/>
      <w:spacing w:before="120" w:after="120" w:line="240" w:lineRule="auto"/>
      <w:jc w:val="left"/>
    </w:pPr>
    <w:rPr>
      <w:b/>
      <w:caps/>
    </w:rPr>
  </w:style>
  <w:style w:type="paragraph" w:styleId="TableofFigures">
    <w:name w:val="table of figures"/>
    <w:basedOn w:val="Normal"/>
    <w:next w:val="Normal"/>
    <w:semiHidden/>
    <w:pPr>
      <w:tabs>
        <w:tab w:val="left" w:pos="1242"/>
      </w:tabs>
      <w:spacing w:line="240" w:lineRule="auto"/>
    </w:pPr>
    <w:rPr>
      <w:b/>
      <w:caps/>
    </w:rPr>
  </w:style>
  <w:style w:type="paragraph" w:styleId="BodyText">
    <w:name w:val="Body Text"/>
    <w:basedOn w:val="Normal"/>
    <w:semiHidden/>
    <w:pPr>
      <w:spacing w:after="120" w:line="240" w:lineRule="auto"/>
      <w:jc w:val="left"/>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vdarden</dc:creator>
  <cp:keywords/>
  <cp:lastModifiedBy>Jesse Marquart</cp:lastModifiedBy>
  <cp:revision>2</cp:revision>
  <cp:lastPrinted>2001-07-09T16:36:00Z</cp:lastPrinted>
  <dcterms:created xsi:type="dcterms:W3CDTF">2016-03-16T23:54:00Z</dcterms:created>
  <dcterms:modified xsi:type="dcterms:W3CDTF">2016-03-16T23:54:00Z</dcterms:modified>
</cp:coreProperties>
</file>