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BEFORE THE IDAHO PUBLIC UTILITIES COMMISSION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IN THE MATTER OF THE  PETITION OF AT&amp;T COMMUNICATIONS OF THE MOUNTAIN STATES, INC. FOR INTRALATA EQUAL ACCESS AND CARRIER PRESUB-SCRIPTION IN THE SERVING TERRITORY OF U S WEST COMMUNICATIONS, INC.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CASE NO. GNR-T-94-5</w:t>
            </w:r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ORDER GRANTING WITHDRAWAL BY PARTY </w:t>
            </w:r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ORDER NO.  27776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October 13, 1998, a Motion was filed in this case by Idaho Cable Telecommunica­tions Association (ICTA) requesting the Commission to issue an Order allowing ICTA to withdraw as a party.  There being no objection or response filed to ICTA’s Motion, the Commission grants ICTA’s Motion to Withdraw as a party in this proceeding.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 R D E 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IT IS HEREBY ORDERED, in response to a Motion filed by the Idaho Cable Telecommunications Association, that ICTA is permitted to withdraw as a party in this case.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DONE by Order of the Idaho Public Utilities Commission at Boise, Idaho this                  day of October 1998.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DENNIS S. HANSEN, PRESIDENT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</w:rPr>
        <w:t xml:space="preserve">                  RALPH NELSON, COMMISSIONER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MARSHA H. SMITH, COMMISSIONER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ATTEST: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