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FROM RESIDENTS OF SWAN VALLEY, IRWIN AND PALISADES REQUEST­ING EXTENDED AREA SERVICE (EAS) TO ALL OF BONNEVILLE COUNTY, AND THE TOWNS OF RIRIE, VICTOR AND DRIGGS.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NOS.  GNR-T-96-6</w:t>
            </w:r>
            <w:r>
              <w:rPr>
                <w:vertAlign w:val="baseline"/>
              </w:rPr>
            </w:r>
          </w:p>
          <w:p>
            <w:r>
              <w:rPr>
                <w:color w:val="000000"/>
                <w:rFonts w:ascii="Times New Roman" w:hAnsi="Times New Roman"/>
                <w:sz w:val="24"/>
                <w:vertAlign w:val="baseline"/>
              </w:rPr>
              <w:t xml:space="preserve">                       GNR-T-97-3</w:t>
            </w:r>
            <w:r>
              <w:rPr>
                <w:vertAlign w:val="baseline"/>
              </w:rPr>
            </w:r>
          </w:p>
          <w:p>
            <w:r>
              <w:rPr>
                <w:color w:val="000000"/>
                <w:rFonts w:ascii="Times New Roman" w:hAnsi="Times New Roman"/>
                <w:sz w:val="24"/>
                <w:vertAlign w:val="baseline"/>
              </w:rPr>
              <w:t xml:space="preserve">                       GNR-T-97-8</w:t>
            </w:r>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bl>
    <w:p>
      <w:pP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FROM RESIDENTS OF GRAY’S LAKE, WAYAN AND FREEDOM REQUESTING INCLUSION IN THE U S WEST COMMUNICATIONS EASTERN IDAHO CALLING REGION.</w:t>
            </w:r>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IN THE MATTER OF THE PETITION FROM RESIDENTS OF TETON COUNTY REQUEST­ING EXTENDED AREA SERVICE (EAS) TO THE GREATER IDAHO FALLS AREA</w:t>
            </w:r>
            <w:r>
              <w:rPr>
                <w:rFonts w:ascii="Times New Roman" w:hAnsi="Times New Roman"/>
                <w:sz w:val="24"/>
                <w:vertAlign w:val="superscript"/>
              </w:rPr>
              <w:t xml:space="preserve">(footnote: -6)</w:t>
            </w:r>
            <w:r>
              <w:rPr>
                <w:vertAlign w:val="baseline"/>
              </w:rPr>
            </w:r>
          </w:p>
          <w:p>
            <w:r>
              <w:rPr>
                <w:color w:val="000000"/>
                <w:rFonts w:ascii="Times New Roman" w:hAnsi="Times New Roman"/>
                <w:sz w:val="24"/>
                <w:vertAlign w:val="baseline"/>
              </w:rPr>
              <w:t xml:space="preserv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HEARINGS</w:t>
            </w:r>
            <w:r>
              <w:rPr>
                <w:vertAlign w:val="baseline"/>
              </w:rPr>
            </w:r>
          </w:p>
          <w:p>
            <w:r>
              <w:rPr>
                <w:vertAlign w:val="baseline"/>
              </w:rPr>
            </w:r>
          </w:p>
          <w:p>
            <w:r>
              <w:rPr>
                <w:color w:val="000000"/>
                <w:rFonts w:ascii="Times New Roman" w:hAnsi="Times New Roman"/>
                <w:sz w:val="24"/>
                <w:vertAlign w:val="baseline"/>
              </w:rPr>
              <w:t xml:space="preserve">NOTICE OF PETITION</w:t>
            </w:r>
            <w:r>
              <w:rPr>
                <w:vertAlign w:val="baseline"/>
              </w:rPr>
            </w:r>
          </w:p>
          <w:p>
            <w:r>
              <w:rPr>
                <w:vertAlign w:val="baseline"/>
              </w:rPr>
            </w:r>
          </w:p>
          <w:p>
            <w:r>
              <w:rPr>
                <w:color w:val="000000"/>
                <w:rFonts w:ascii="Times New Roman" w:hAnsi="Times New Roman"/>
                <w:sz w:val="24"/>
                <w:vertAlign w:val="baseline"/>
              </w:rPr>
              <w:t xml:space="preserve">ORDER NO.  27150</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In these cases customers have petitioned the Commission for toll-free, extended area service (EAS) from their exchanges to other nearby exchanges in eastern Idaho.  In Case No.  GNR-T-96-6, residents of “Greater Swan Valley” have requested toll-free calling to the communities of Idaho Falls, Ririe, Victor, and Driggs.  Silver Star Telephone Company provides local exchange service to the “Greater Swan Valley” communities of Swan Valley, Irwin, and Palisades.  U S WEST Communications provides local exchange service to the communities of  Idaho Falls and Ririe; Teton Telecom Company provides local exchange service to the communities of Victor and Driggs.  In Case No. GNR-T-97-3, customers living in the Gray’s Lake, Wayan, and Freedom, Idaho areas have petitioned to be included in U S WEST eastern Idaho local calling region.</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Those customers are located in the Wayan and Irwin exchanges and are served by Silver Star Telephone Company. </w:t>
      </w:r>
      <w:r>
        <w:rPr>
          <w:vertAlign w:val="baseline"/>
        </w:rPr>
      </w:r>
    </w:p>
    <w:p>
      <w:r>
        <w:rPr>
          <w:color w:val="000000"/>
          <w:rFonts w:ascii="Times New Roman" w:hAnsi="Times New Roman"/>
          <w:sz w:val="24"/>
          <w:vertAlign w:val="baseline"/>
        </w:rPr>
        <w:t xml:space="preserve">Finally, in Case No. GNR-T-97-8, customers located in or near the communities of Victor, Driggs, Tetonia, and Felt, have also petitioned the Commission for EAS to the greater Idaho Falls area.  These customers are located in the Driggs exchange and served by Teton Telecom.  As indicated above, some of the requests contained in the three petitions overlap.</w:t>
      </w:r>
      <w:r>
        <w:rPr>
          <w:vertAlign w:val="baseline"/>
        </w:rPr>
      </w:r>
    </w:p>
    <w:p>
      <w:r>
        <w:rPr>
          <w:color w:val="000000"/>
          <w:rFonts w:ascii="Times New Roman" w:hAnsi="Times New Roman"/>
          <w:sz w:val="24"/>
          <w:vertAlign w:val="baseline"/>
        </w:rPr>
        <w:t xml:space="preserve">In each of the three cases, the petitioners allege that there is a strong community-of-interest between their exchanges and the exchanges or areas they wish to call toll-free.  The petitions state that many customers call the requested areas for work, medical, government, school, and community needs.  In this Order, the Commission is scheduling these cases for hearing.</w:t>
      </w:r>
      <w:r>
        <w:rPr>
          <w:vertAlign w:val="baseline"/>
        </w:rPr>
      </w:r>
    </w:p>
    <w:p>
      <w:r>
        <w:rPr>
          <w:vertAlign w:val="baseline"/>
        </w:rPr>
      </w:r>
    </w:p>
    <w:p>
      <w:r>
        <w:rPr>
          <w:color w:val="000000"/>
          <w:rFonts w:ascii="Times New Roman" w:hAnsi="Times New Roman"/>
          <w:sz w:val="24"/>
          <w:vertAlign w:val="baseline"/>
        </w:rPr>
        <w:t xml:space="preserve">NOTICE OF HEARING</w:t>
      </w:r>
      <w:r>
        <w:rPr>
          <w:vertAlign w:val="baseline"/>
        </w:rPr>
      </w:r>
    </w:p>
    <w:p>
      <w:r>
        <w:rPr>
          <w:color w:val="000000"/>
          <w:rFonts w:ascii="Times New Roman" w:hAnsi="Times New Roman"/>
          <w:sz w:val="24"/>
          <w:vertAlign w:val="baseline"/>
        </w:rPr>
        <w:t xml:space="preserve"> YOU ARE HEREBY NOTIFIED that given the proximity of the exchanges involved in these cases and the similarity of the requested EAS or areas of service, the Commission on its own motion finds that it is appropriate and reasonable to consolidate these cases.  The Commission finds that the issues presented in these cases are related and the rights of the parties will not be prejudiced by consolidation.  IDAPA 31.01.01.247.  </w:t>
      </w:r>
      <w:r>
        <w:rPr>
          <w:vertAlign w:val="baseline"/>
        </w:rPr>
      </w:r>
    </w:p>
    <w:p>
      <w:r>
        <w:rPr>
          <w:color w:val="000000"/>
          <w:rFonts w:ascii="Times New Roman" w:hAnsi="Times New Roman"/>
          <w:sz w:val="24"/>
          <w:vertAlign w:val="baseline"/>
        </w:rPr>
        <w:t xml:space="preserve">YOU ARE FURTHER NOTIFIED that Silver Star Telephone Company, U S WEST Communications, Teton Telecom Communications and Columbine Telephone Company, have already been designated as parties to this proceeding.</w:t>
      </w:r>
      <w:r>
        <w:rPr>
          <w:rFonts w:ascii="Times New Roman" w:hAnsi="Times New Roman"/>
          <w:sz w:val="24"/>
          <w:vertAlign w:val="superscript"/>
        </w:rPr>
        <w:t xml:space="preserve">(footnote: 2)</w:t>
      </w:r>
      <w:r>
        <w:rPr>
          <w:color w:val="000000"/>
          <w:rFonts w:ascii="Times New Roman" w:hAnsi="Times New Roman"/>
          <w:sz w:val="24"/>
          <w:vertAlign w:val="baseline"/>
        </w:rPr>
        <w:t xml:space="preserve">  The Commission understands that the parties as well as the Staff have already begun their investigations to determine the community-of-interest, costs, and feasibility of the requests.</w:t>
      </w:r>
      <w:r>
        <w:rPr>
          <w:vertAlign w:val="baseline"/>
        </w:rPr>
      </w:r>
    </w:p>
    <w:p>
      <w:r>
        <w:rPr>
          <w:color w:val="000000"/>
          <w:rFonts w:ascii="Times New Roman" w:hAnsi="Times New Roman"/>
          <w:sz w:val="24"/>
          <w:vertAlign w:val="baseline"/>
        </w:rPr>
        <w:t xml:space="preserve">YOU ARE FURTHER NOTIFIED that </w:t>
      </w:r>
      <w:r>
        <w:rPr>
          <w:color w:val="000000"/>
          <w:rFonts w:ascii="Times New Roman" w:hAnsi="Times New Roman"/>
          <w:sz w:val="24"/>
          <w:vertAlign w:val="baseline"/>
        </w:rPr>
        <w:t xml:space="preserve">persons desiring to intervene</w:t>
      </w:r>
      <w:r>
        <w:rPr>
          <w:color w:val="000000"/>
          <w:rFonts w:ascii="Times New Roman" w:hAnsi="Times New Roman"/>
          <w:sz w:val="24"/>
          <w:vertAlign w:val="baseline"/>
        </w:rPr>
        <w:t xml:space="preserve"> in this matter for the purpose of presenting evidence or cross-examining witnesses at hearing </w:t>
      </w:r>
      <w:r>
        <w:rPr>
          <w:color w:val="000000"/>
          <w:rFonts w:ascii="Times New Roman" w:hAnsi="Times New Roman"/>
          <w:sz w:val="24"/>
          <w:vertAlign w:val="baseline"/>
        </w:rPr>
        <w:t xml:space="preserve">must file a Petition to Intervene</w:t>
      </w:r>
      <w:r>
        <w:rPr>
          <w:color w:val="000000"/>
          <w:rFonts w:ascii="Times New Roman" w:hAnsi="Times New Roman"/>
          <w:sz w:val="24"/>
          <w:vertAlign w:val="baseline"/>
        </w:rPr>
        <w:t xml:space="preserve"> with the Commission pursuant to this Commission’s Rules of Procedure 72 and 73, IDAPA 31.01.01.072 and -.073.  Persons intending to participate at the hearing must file a Petition to Intervene </w:t>
      </w:r>
      <w:r>
        <w:rPr>
          <w:color w:val="000000"/>
          <w:rFonts w:ascii="Times New Roman" w:hAnsi="Times New Roman"/>
          <w:sz w:val="24"/>
          <w:vertAlign w:val="baseline"/>
        </w:rPr>
        <w:t xml:space="preserve">on or before October 1, 1997</w:t>
      </w:r>
      <w:r>
        <w:rPr>
          <w:color w:val="000000"/>
          <w:rFonts w:ascii="Times New Roman" w:hAnsi="Times New Roman"/>
          <w:sz w:val="24"/>
          <w:vertAlign w:val="baseline"/>
        </w:rPr>
        <w:t xml:space="preserve">.  Persons desiring to present their views without parties’ rights of participation and cross-examination are not required to intervene and may present their comments without prior notification to the Commission or the parties.</w:t>
      </w:r>
      <w:r>
        <w:rPr>
          <w:vertAlign w:val="baseline"/>
        </w:rPr>
      </w:r>
    </w:p>
    <w:p>
      <w:r>
        <w:rPr>
          <w:color w:val="000000"/>
          <w:rFonts w:ascii="Times New Roman" w:hAnsi="Times New Roman"/>
          <w:sz w:val="24"/>
          <w:vertAlign w:val="baseline"/>
        </w:rPr>
        <w:t xml:space="preserve">YOU ARE HEREBY NOTIFIED that the Commission will convene the technical hearing in these combined cases on </w:t>
      </w:r>
      <w:r>
        <w:rPr>
          <w:color w:val="000000"/>
          <w:rFonts w:ascii="Times New Roman" w:hAnsi="Times New Roman"/>
          <w:sz w:val="24"/>
          <w:vertAlign w:val="baseline"/>
        </w:rPr>
        <w:t xml:space="preserve">TUESDAY, NOVEMBER 18, 1997 AT 2:30 P.M. AT THE TETON WEST MOTOR INN CONFERENCE ROOM, 476 N. MAIN, DRIGGS, IDAHO</w:t>
      </w:r>
      <w:r>
        <w:rPr>
          <w:color w:val="000000"/>
          <w:rFonts w:ascii="Times New Roman" w:hAnsi="Times New Roman"/>
          <w:sz w:val="24"/>
          <w:vertAlign w:val="baseline"/>
        </w:rPr>
        <w:t xml:space="preserve">.  The purpose of this hearing will be to take the technical evidence of the Companies and the Staff concerning the costs (</w:t>
      </w:r>
      <w:r>
        <w:rPr>
          <w:color w:val="000000"/>
          <w:rFonts w:ascii="Times New Roman" w:hAnsi="Times New Roman"/>
          <w:sz w:val="24"/>
          <w:vertAlign w:val="baseline"/>
        </w:rPr>
        <w:t xml:space="preserve">including any projected rate increase to fund the requests)</w:t>
      </w:r>
      <w:r>
        <w:rPr>
          <w:color w:val="000000"/>
          <w:rFonts w:ascii="Times New Roman" w:hAnsi="Times New Roman"/>
          <w:sz w:val="24"/>
          <w:vertAlign w:val="baseline"/>
        </w:rPr>
        <w:t xml:space="preserve">, the community-of-interest, and feasibility of the requests.  </w:t>
      </w:r>
      <w:r>
        <w:rPr>
          <w:vertAlign w:val="baseline"/>
        </w:rPr>
      </w:r>
    </w:p>
    <w:p>
      <w:r>
        <w:rPr>
          <w:color w:val="000000"/>
          <w:rFonts w:ascii="Times New Roman" w:hAnsi="Times New Roman"/>
          <w:sz w:val="24"/>
          <w:vertAlign w:val="baseline"/>
        </w:rPr>
        <w:t xml:space="preserve">YOU ARE FURTHER NOTIFIED that the Commission will convene public hearings for the purpose of taking testimony from members of the public.  The first public hearing in Case No. GNR-T-97-8 will be on </w:t>
      </w:r>
      <w:r>
        <w:rPr>
          <w:color w:val="000000"/>
          <w:rFonts w:ascii="Times New Roman" w:hAnsi="Times New Roman"/>
          <w:sz w:val="24"/>
          <w:vertAlign w:val="baseline"/>
        </w:rPr>
        <w:t xml:space="preserve">TUESDAY, NOVEMBER 18, 1997 </w:t>
      </w:r>
      <w:r>
        <w:rPr>
          <w:color w:val="000000"/>
          <w:rFonts w:ascii="Times New Roman" w:hAnsi="Times New Roman"/>
          <w:sz w:val="24"/>
          <w:vertAlign w:val="baseline"/>
        </w:rPr>
        <w:t xml:space="preserve">AT 7:00 P.M</w:t>
      </w:r>
      <w:r>
        <w:rPr>
          <w:color w:val="000000"/>
          <w:rFonts w:ascii="Times New Roman" w:hAnsi="Times New Roman"/>
          <w:sz w:val="24"/>
          <w:vertAlign w:val="baseline"/>
        </w:rPr>
        <w:t xml:space="preserve">. IN THE TETON HIGH SCHOOL AUDITORIUM, 481 N. MAIN, DRIGGS, IDAHO</w:t>
      </w:r>
      <w:r>
        <w:rPr>
          <w:color w:val="000000"/>
          <w:rFonts w:ascii="Times New Roman" w:hAnsi="Times New Roman"/>
          <w:sz w:val="24"/>
          <w:vertAlign w:val="baseline"/>
        </w:rPr>
        <w:t xml:space="preserve">.  The second public hearing in Case Nos. GNR-T-96-6 and GNR-T-97-3 will be held on </w:t>
      </w:r>
      <w:r>
        <w:rPr>
          <w:color w:val="000000"/>
          <w:rFonts w:ascii="Times New Roman" w:hAnsi="Times New Roman"/>
          <w:sz w:val="24"/>
          <w:vertAlign w:val="baseline"/>
        </w:rPr>
        <w:t xml:space="preserve">WEDNESDAY, NOVEMBER 19, 1997 AT 10:00 A.M. IN THE SWAN VALLEY AMERICAN LEGION HALL, SWAN VALLEY, IDAHO</w:t>
      </w:r>
      <w:r>
        <w:rPr>
          <w:color w:val="000000"/>
          <w:rFonts w:ascii="Times New Roman" w:hAnsi="Times New Roman"/>
          <w:sz w:val="24"/>
          <w:vertAlign w:val="baseline"/>
        </w:rPr>
        <w:t xml:space="preserve">.  The purpose of the public hearings will be to receive evidence regarding the community-of-interest between the petitioning exchange customers and the requested calling areas.  In addition, the Commission invites testimony addressing the proposed rate increase (if any) that customers are willing to pay to obtain the extended local calling.  The parties are expected to provide a brief explanation of their respective positions at the start of the public hearings.</w:t>
      </w:r>
      <w:r>
        <w:rPr>
          <w:vertAlign w:val="baseline"/>
        </w:rPr>
      </w:r>
    </w:p>
    <w:p>
      <w:r>
        <w:rPr>
          <w:color w:val="000000"/>
          <w:rFonts w:ascii="Times New Roman" w:hAnsi="Times New Roman"/>
          <w:sz w:val="24"/>
          <w:vertAlign w:val="baseline"/>
        </w:rPr>
        <w:t xml:space="preserve">YOU ARE FURTHER NOTIFIED that the Commission has adopted the following discovery and testimony schedule in this case:</w:t>
      </w:r>
      <w:r>
        <w:rPr>
          <w:vertAlign w:val="baseline"/>
        </w:rPr>
      </w:r>
    </w:p>
    <w:p>
      <w:r>
        <w:rPr>
          <w:color w:val="000000"/>
          <w:rFonts w:ascii="Times New Roman" w:hAnsi="Times New Roman"/>
          <w:sz w:val="24"/>
          <w:vertAlign w:val="baseline"/>
        </w:rPr>
        <w:t xml:space="preserve">Deadline for prefile direct testimony of</w:t>
      </w:r>
      <w:r>
        <w:rPr>
          <w:vertAlign w:val="baseline"/>
        </w:rPr>
      </w:r>
    </w:p>
    <w:p>
      <w:r>
        <w:rPr>
          <w:color w:val="000000"/>
          <w:rFonts w:ascii="Times New Roman" w:hAnsi="Times New Roman"/>
          <w:sz w:val="24"/>
          <w:vertAlign w:val="baseline"/>
        </w:rPr>
        <w:t xml:space="preserve">the Companies</w:t>
      </w:r>
      <w:r>
        <w:rPr>
          <w:color w:val="000000"/>
          <w:rFonts w:ascii="Times New Roman" w:hAnsi="Times New Roman"/>
          <w:sz w:val="24"/>
          <w:vertAlign w:val="baseline"/>
        </w:rPr>
        <w:t xml:space="preserve">October 24, 1997</w:t>
      </w:r>
      <w:r>
        <w:rPr>
          <w:vertAlign w:val="baseline"/>
        </w:rPr>
      </w:r>
    </w:p>
    <w:p>
      <w:r>
        <w:rPr>
          <w:vertAlign w:val="baseline"/>
        </w:rPr>
      </w:r>
    </w:p>
    <w:p>
      <w:r>
        <w:rPr>
          <w:color w:val="000000"/>
          <w:rFonts w:ascii="Times New Roman" w:hAnsi="Times New Roman"/>
          <w:sz w:val="24"/>
          <w:vertAlign w:val="baseline"/>
        </w:rPr>
        <w:t xml:space="preserve">Deadline for prefile direct testimony of the </w:t>
      </w:r>
      <w:r>
        <w:rPr>
          <w:vertAlign w:val="baseline"/>
        </w:rPr>
      </w:r>
    </w:p>
    <w:p>
      <w:r>
        <w:rPr>
          <w:color w:val="000000"/>
          <w:rFonts w:ascii="Times New Roman" w:hAnsi="Times New Roman"/>
          <w:sz w:val="24"/>
          <w:vertAlign w:val="baseline"/>
        </w:rPr>
        <w:t xml:space="preserve">Staff — to be received by all partiesNovember 14, 1997</w:t>
      </w:r>
      <w:r>
        <w:rPr>
          <w:vertAlign w:val="baseline"/>
        </w:rPr>
      </w:r>
    </w:p>
    <w:p>
      <w:r>
        <w:rPr>
          <w:vertAlign w:val="baseline"/>
        </w:rPr>
      </w:r>
    </w:p>
    <w:p>
      <w:r>
        <w:rPr>
          <w:color w:val="000000"/>
          <w:rFonts w:ascii="Times New Roman" w:hAnsi="Times New Roman"/>
          <w:sz w:val="24"/>
          <w:vertAlign w:val="baseline"/>
        </w:rPr>
        <w:t xml:space="preserve">Any rebuttal testimony will be presented at the technical hearing.</w:t>
      </w:r>
      <w:r>
        <w:rPr>
          <w:vertAlign w:val="baseline"/>
        </w:rPr>
      </w:r>
    </w:p>
    <w:p>
      <w:r>
        <w:rPr>
          <w:vertAlign w:val="baseline"/>
        </w:rPr>
      </w:r>
    </w:p>
    <w:p>
      <w:r>
        <w:rPr>
          <w:color w:val="000000"/>
          <w:rFonts w:ascii="Times New Roman" w:hAnsi="Times New Roman"/>
          <w:sz w:val="24"/>
          <w:vertAlign w:val="baseline"/>
        </w:rPr>
        <w:t xml:space="preserve">YOU ARE FURTHER NOTIFIED that </w:t>
      </w:r>
      <w:r>
        <w:rPr>
          <w:color w:val="000000"/>
          <w:rFonts w:ascii="Times New Roman" w:hAnsi="Times New Roman"/>
          <w:sz w:val="24"/>
          <w:vertAlign w:val="baseline"/>
        </w:rPr>
        <w:t xml:space="preserve">there will be no discovery deadlines imposed in these consolidated proceedings.  The parties are directed to act in good faith in submitting and responding to discovery requests in accordance with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Times New Roman" w:hAnsi="Times New Roman"/>
          <w:sz w:val="22"/>
          <w:vertAlign w:val="baseline"/>
        </w:rPr>
        <w:t xml:space="preserve">IDAHO PUBLIC UTILITIES COMMISSION</w:t>
      </w:r>
      <w:r>
        <w:rPr>
          <w:vertAlign w:val="baseline"/>
        </w:rPr>
      </w:r>
    </w:p>
    <w:p>
      <w:r>
        <w:rPr>
          <w:color w:val="000000"/>
          <w:rFonts w:ascii="Times New Roman" w:hAnsi="Times New Roman"/>
          <w:sz w:val="22"/>
          <w:vertAlign w:val="baseline"/>
        </w:rPr>
        <w:t xml:space="preserve">PO BOX 83720</w:t>
      </w:r>
      <w:r>
        <w:rPr>
          <w:vertAlign w:val="baseline"/>
        </w:rPr>
      </w:r>
    </w:p>
    <w:p>
      <w:r>
        <w:rPr>
          <w:color w:val="000000"/>
          <w:rFonts w:ascii="Times New Roman" w:hAnsi="Times New Roman"/>
          <w:sz w:val="22"/>
          <w:vertAlign w:val="baseline"/>
        </w:rPr>
        <w:t xml:space="preserve">BOISE, IDAHO  83720-0074</w:t>
      </w:r>
      <w:r>
        <w:rPr>
          <w:vertAlign w:val="baseline"/>
        </w:rPr>
      </w:r>
    </w:p>
    <w:p>
      <w:r>
        <w:rPr>
          <w:color w:val="000000"/>
          <w:rFonts w:ascii="Times New Roman" w:hAnsi="Times New Roman"/>
          <w:sz w:val="22"/>
          <w:vertAlign w:val="baseline"/>
        </w:rPr>
        <w:t xml:space="preserve">(208) 334-0338  (TELEPHONE)</w:t>
      </w:r>
      <w:r>
        <w:rPr>
          <w:vertAlign w:val="baseline"/>
        </w:rPr>
      </w:r>
    </w:p>
    <w:p>
      <w:r>
        <w:rPr>
          <w:color w:val="000000"/>
          <w:rFonts w:ascii="Times New Roman" w:hAnsi="Times New Roman"/>
          <w:sz w:val="22"/>
          <w:vertAlign w:val="baseline"/>
        </w:rPr>
        <w:t xml:space="preserve">(208) 334-3151  (TEXT TELEPHONE)</w:t>
      </w:r>
      <w:r>
        <w:rPr>
          <w:vertAlign w:val="baseline"/>
        </w:rPr>
      </w:r>
    </w:p>
    <w:p>
      <w:r>
        <w:rPr>
          <w:color w:val="000000"/>
          <w:rFonts w:ascii="Times New Roman" w:hAnsi="Times New Roman"/>
          <w:sz w:val="22"/>
          <w:vertAlign w:val="baseline"/>
        </w:rPr>
        <w:t xml:space="preserve">(208) 334-3762  (FAX)</w:t>
      </w:r>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YOU ARE FURTHER NOTIFIED that the Petitions in these cases are available for public inspection during regular business hours at the Commission offices.  The prepared testimony and exhibits must conform to the requirements of Rules 230-231 of the Commission’s Rules of Procedure, IDAPA 31.01.01.230-231.</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vertAlign w:val="baseline"/>
        </w:rPr>
      </w:r>
    </w:p>
    <w:p>
      <w:r>
        <w:rPr>
          <w:color w:val="000000"/>
          <w:rFonts w:ascii="Times New Roman" w:hAnsi="Times New Roman"/>
          <w:sz w:val="24"/>
          <w:vertAlign w:val="baseline"/>
        </w:rPr>
        <w:t xml:space="preserve">YOU ARE FURTHER NOTIFIED  that the Commission has jurisdiction over this matter pursuant to Title 61 of the Idaho Code.</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prepared testimony and exhibits of all parties be served upon all other parties of record in accordance with the schedule set out above.</w:t>
      </w:r>
      <w:r>
        <w:rPr>
          <w:vertAlign w:val="baseline"/>
        </w:rPr>
      </w:r>
    </w:p>
    <w:p>
      <w:r>
        <w:rPr>
          <w:color w:val="000000"/>
          <w:rFonts w:ascii="Times New Roman" w:hAnsi="Times New Roman"/>
          <w:sz w:val="24"/>
          <w:vertAlign w:val="baseline"/>
        </w:rPr>
        <w:t xml:space="preserve">IT IS FURTHER ORDERED that Case Nos. GNR-T-96-6, GNR-T-97-3 and GNR-T-97-8 be consolidated for hearing.</w:t>
      </w:r>
      <w:r>
        <w:rPr>
          <w:vertAlign w:val="baseline"/>
        </w:rPr>
      </w:r>
    </w:p>
    <w:p>
      <w:r>
        <w:rPr>
          <w:color w:val="000000"/>
          <w:rFonts w:ascii="Times New Roman" w:hAnsi="Times New Roman"/>
          <w:sz w:val="24"/>
          <w:vertAlign w:val="baseline"/>
        </w:rPr>
        <w:t xml:space="preserve">DONE by Order of the Idaho Public Utilities Commission at Boise, Idaho this                  day of September 1997.</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6"/>
          <w:vertAlign w:val="baseline"/>
        </w:rPr>
        <w:t xml:space="preserve">bls/O-gnrt966.dh</w:t>
      </w:r>
      <w:r>
        <w:rPr>
          <w:vertAlign w:val="baseline"/>
        </w:rPr>
      </w:r>
    </w:p>
    <w:p>
      <w:r>
        <w:rPr>
          <w:b/>
          <w:vertAlign w:val="baseline"/>
        </w:rPr>
        <w:t xml:space="preserve">FOOTNOTES</w:t>
      </w:r>
    </w:p>
    <w:p>
      <w:r>
        <w:t xml:space="preserve">-6:</w:t>
      </w:r>
    </w:p>
    <w:p>
      <w:r>
        <w:rPr>
          <w:color w:val="000000"/>
          <w:rFonts w:ascii="Times New Roman" w:hAnsi="Times New Roman"/>
          <w:sz w:val="20"/>
          <w:vertAlign w:val="baseline"/>
        </w:rPr>
        <w:t xml:space="preserve">The case captions for GNR-T-96-6 and GNR-T-97-8 have been amended to reflect the scope of the respective EAS Petitions.</w:t>
      </w:r>
      <w:r>
        <w:rPr>
          <w:vertAlign w:val="baseline"/>
        </w:rPr>
      </w:r>
    </w:p>
    <w:p>
      <w:r>
        <w:t xml:space="preserve">1:</w:t>
      </w:r>
    </w:p>
    <w:p>
      <w:r>
        <w:rPr>
          <w:color w:val="000000"/>
          <w:rFonts w:ascii="Times New Roman" w:hAnsi="Times New Roman"/>
          <w:sz w:val="20"/>
          <w:vertAlign w:val="baseline"/>
        </w:rPr>
        <w:t xml:space="preserve">In Order No. 26672 issued November 1, 1996, the Commission directed that U S WEST implement three regional calling areas, including the eastern Idaho region.  Customers in this Idaho calling region may make toll-free calls to the exchanges of American Falls, Bancroft, Blackfoot, Dayton, Downey, Firth, Franklin, Grace, Idaho Falls, Inkom, Lava Hot Springs, Louisville-Menan, McCammon, Montpelier, Pocatello, Preston, Rexburg, Rigby, Ririe, Riverside, Roberts, Shelley, Soda Springs, and Thatcher.</w:t>
      </w:r>
      <w:r>
        <w:rPr>
          <w:vertAlign w:val="baseline"/>
        </w:rPr>
      </w:r>
    </w:p>
    <w:p>
      <w:r>
        <w:t xml:space="preserve">2:</w:t>
      </w:r>
    </w:p>
    <w:p>
      <w:r>
        <w:rPr>
          <w:color w:val="000000"/>
          <w:rFonts w:ascii="Times New Roman" w:hAnsi="Times New Roman"/>
          <w:sz w:val="20"/>
          <w:vertAlign w:val="baseline"/>
        </w:rPr>
        <w:t xml:space="preserve">In Order No. 27132 issued September 11, 1997, the Commission granted intervention in Case No. GNR-T-97-8 to Columbine Telephone Company.</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24,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