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FOR EXTENDED AREA SERVICE (EAS)</w:t>
            </w:r>
            <w:r>
              <w:rPr>
                <w:vertAlign w:val="baseline"/>
              </w:rPr>
            </w:r>
          </w:p>
          <w:p>
            <w:r>
              <w:rPr>
                <w:color w:val="000000"/>
                <w:rFonts w:ascii="Times New Roman" w:hAnsi="Times New Roman"/>
                <w:sz w:val="24"/>
                <w:vertAlign w:val="baseline"/>
              </w:rPr>
              <w:t xml:space="preserve">BETWEEN MALAD CITY AND REXBURG AND SURROUNDING AREAS, AND BETWEEN LOST RIVERS VALLEY AND OTHER SOUTHEAST IDAHO COMMUNITIES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GNR-T-97-6</w:t>
            </w:r>
            <w:r>
              <w:rPr>
                <w:vertAlign w:val="baseline"/>
              </w:rPr>
            </w:r>
          </w:p>
          <w:p>
            <w:r>
              <w:rPr>
                <w:vertAlign w:val="baseline"/>
              </w:rPr>
            </w:r>
          </w:p>
          <w:p>
            <w:r>
              <w:rPr>
                <w:color w:val="000000"/>
                <w:rFonts w:ascii="Times New Roman" w:hAnsi="Times New Roman"/>
                <w:sz w:val="24"/>
                <w:vertAlign w:val="baseline"/>
              </w:rPr>
              <w:t xml:space="preserve">NOTICE OF SCHEDULE</w:t>
            </w:r>
            <w:r>
              <w:rPr>
                <w:vertAlign w:val="baseline"/>
              </w:rPr>
            </w:r>
          </w:p>
          <w:p>
            <w:r>
              <w:rPr>
                <w:color w:val="000000"/>
                <w:rFonts w:ascii="Times New Roman" w:hAnsi="Times New Roman"/>
                <w:sz w:val="24"/>
                <w:vertAlign w:val="baseline"/>
              </w:rPr>
              <w:t xml:space="preserve">NOTICE OF TECHNICAL</w:t>
            </w:r>
            <w:r>
              <w:rPr>
                <w:vertAlign w:val="baseline"/>
              </w:rPr>
            </w:r>
          </w:p>
          <w:p>
            <w:r>
              <w:rPr>
                <w:color w:val="000000"/>
                <w:rFonts w:ascii="Times New Roman" w:hAnsi="Times New Roman"/>
                <w:sz w:val="24"/>
                <w:vertAlign w:val="baseline"/>
              </w:rPr>
              <w:t xml:space="preserve">           HEARING</w:t>
            </w:r>
            <w:r>
              <w:rPr>
                <w:vertAlign w:val="baseline"/>
              </w:rPr>
            </w:r>
          </w:p>
          <w:p>
            <w:r>
              <w:rPr>
                <w:color w:val="000000"/>
                <w:rFonts w:ascii="Times New Roman" w:hAnsi="Times New Roman"/>
                <w:sz w:val="24"/>
                <w:vertAlign w:val="baseline"/>
              </w:rPr>
              <w:t xml:space="preserve">ORDER NO. 27719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in October 1997, the Commission received a petition from residents of the Lost Rivers Valley, which includes the communities of Arco, Moore, Butte City, Howe, Mackay, Leslie, and Darlington, requesting implementation of toll-free calling between their communities and other southeastern Idaho communities that comprise a large extended area service (EAS) region served by </w:t>
      </w:r>
      <w:r>
        <w:rPr>
          <w:color w:val="000000"/>
          <w:rFonts w:ascii="Times New Roman" w:hAnsi="Times New Roman"/>
          <w:sz w:val="24"/>
          <w:vertAlign w:val="baseline"/>
        </w:rPr>
        <w:t xml:space="preserve">U S WEST Communications</w:t>
      </w:r>
      <w:r>
        <w:rPr>
          <w:color w:val="000000"/>
          <w:rFonts w:ascii="Times New Roman" w:hAnsi="Times New Roman"/>
          <w:sz w:val="24"/>
          <w:vertAlign w:val="baseline"/>
        </w:rPr>
        <w:t xml:space="preserve">.  Basic telephone service in Lost Rivers Valley is provided by Westel, Inc.  The Commission consolidated the Lost Rivers Valley case with Case No. GNR-T-97-6, which is to consider implementing toll free calling between Malad City and Rexburg.  The local exchange carrier in Malad City also is Westel. </w:t>
      </w:r>
      <w:r>
        <w:rPr>
          <w:vertAlign w:val="baseline"/>
        </w:rPr>
      </w:r>
    </w:p>
    <w:p>
      <w:r>
        <w:rPr>
          <w:color w:val="000000"/>
          <w:rFonts w:ascii="Times New Roman" w:hAnsi="Times New Roman"/>
          <w:sz w:val="24"/>
          <w:vertAlign w:val="baseline"/>
        </w:rPr>
        <w:t xml:space="preserve">YOU ARE FURTHER NOTIFIED that the Commission Staff is investigating community-of-interest and public interest issues involved in the case, including what rate increases are required to implement the EAS requests.  The petitions allege generally that access to medical services, the Idaho Engineering and Environmental Laboratory, other businesses, and colleges and universities will be enhanced by including Westel, Inc.’s customers in the regional EAS areas.  Most petitions indicated a willingness to pay an additional $3-$10 per month for basic local service that includes the expanded calling areas.  In recent cases involving similar EAS requests, the Commission has approved monthly rates of $24.10 for residential customers and $42.00 for business customers.</w:t>
      </w:r>
      <w:r>
        <w:rPr>
          <w:vertAlign w:val="baseline"/>
        </w:rPr>
      </w:r>
    </w:p>
    <w:p>
      <w:r>
        <w:rPr>
          <w:color w:val="000000"/>
          <w:rFonts w:ascii="Times New Roman" w:hAnsi="Times New Roman"/>
          <w:sz w:val="24"/>
          <w:vertAlign w:val="baseline"/>
        </w:rPr>
        <w:t xml:space="preserve">YOU ARE FURTHER NOTIFIED that the scheduling requirements of this case and the proceedings already scheduled on the Commission’s calendar may prevent holding public hearings in this case until spring 1999.  Accordingly, to prevent further delays in this case, the Commission Staff will present the results of its public interest investigation in a technical hearing in Boise.  If the Commission is satisfied that the public interest issues have been adequately addressed by Staff, it may decide the case without conducting additional public hearings.</w:t>
      </w:r>
      <w:r>
        <w:rPr>
          <w:vertAlign w:val="baseline"/>
        </w:rPr>
      </w:r>
    </w:p>
    <w:p>
      <w:r>
        <w:rPr>
          <w:color w:val="000000"/>
          <w:rFonts w:ascii="Times New Roman" w:hAnsi="Times New Roman"/>
          <w:sz w:val="24"/>
          <w:vertAlign w:val="baseline"/>
        </w:rPr>
        <w:t xml:space="preserve">YOU ARE HEREBY NOTIFIED that </w:t>
      </w:r>
      <w:r>
        <w:rPr>
          <w:color w:val="000000"/>
          <w:rFonts w:ascii="Times New Roman" w:hAnsi="Times New Roman"/>
          <w:sz w:val="24"/>
          <w:vertAlign w:val="baseline"/>
        </w:rPr>
        <w:t xml:space="preserve">the Commission will conduct a technical hearing in this case on </w:t>
      </w:r>
      <w:r>
        <w:rPr>
          <w:color w:val="000000"/>
          <w:rFonts w:ascii="Times New Roman" w:hAnsi="Times New Roman"/>
          <w:sz w:val="24"/>
          <w:vertAlign w:val="baseline"/>
        </w:rPr>
        <w:t xml:space="preserve">THURSDAY, NOVEMBER 19, 1998, AT 9:30 A.M. IN THE COMMISSION’S HEARING ROOM LOCATED AT 472 WEST WASHINGTON, BOISE, IDAHO</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the Commission has adopted the following schedule in this case:</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Deadline to prefile direct testimony and exhibits by </w:t>
            </w:r>
            <w:r>
              <w:rPr>
                <w:color w:val="000000"/>
                <w:rFonts w:ascii="Times New Roman" w:hAnsi="Times New Roman"/>
                <w:sz w:val="24"/>
                <w:vertAlign w:val="baseline"/>
              </w:rPr>
              <w:t xml:space="preserve">all parties</w:t>
            </w:r>
            <w:r>
              <w:rPr>
                <w:vertAlign w:val="baseline"/>
              </w:rPr>
            </w:r>
          </w:p>
          <w:p>
            <w:r>
              <w:rPr>
                <w:vertAlign w:val="baseline"/>
              </w:rPr>
            </w:r>
          </w:p>
          <w:p>
            <w:r>
              <w:rPr>
                <w:color w:val="000000"/>
                <w:rFonts w:ascii="Times New Roman" w:hAnsi="Times New Roman"/>
                <w:sz w:val="24"/>
                <w:vertAlign w:val="baseline"/>
              </w:rPr>
              <w:t xml:space="preserve">Deadline to prefile rebuttal testimony and exhibits by all parties</w:t>
            </w:r>
            <w:r>
              <w:rPr>
                <w:vertAlign w:val="baseline"/>
              </w:rPr>
            </w:r>
          </w:p>
          <w:p>
            <w:r>
              <w:rPr>
                <w:vertAlign w:val="baseline"/>
              </w:rPr>
            </w:r>
          </w:p>
          <w:p>
            <w:r>
              <w:rPr>
                <w:color w:val="000000"/>
                <w:rFonts w:ascii="Times New Roman" w:hAnsi="Times New Roman"/>
                <w:sz w:val="24"/>
                <w:vertAlign w:val="baseline"/>
              </w:rPr>
              <w:t xml:space="preserve">Technical Hearing</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October 23,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November 6,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November 19, 1998</w:t>
            </w:r>
            <w:r>
              <w:rPr>
                <w:vertAlign w:val="baseline"/>
              </w:rPr>
            </w:r>
          </w:p>
        </w:tc>
      </w:tr>
    </w:tbl>
    <w:p>
      <w:pPr/>
    </w:p>
    <w:p>
      <w:r>
        <w:rPr>
          <w:vertAlign w:val="baseline"/>
        </w:rPr>
      </w:r>
    </w:p>
    <w:p>
      <w:r>
        <w:rPr>
          <w:color w:val="000000"/>
          <w:rFonts w:ascii="Times New Roman" w:hAnsi="Times New Roman"/>
          <w:sz w:val="24"/>
          <w:vertAlign w:val="baseline"/>
        </w:rPr>
        <w:t xml:space="preserve">The prepared testimony and exhibits must conform to the requirements of Rules 230-231 of the Commission’s Rules of Procedure.  There will be no discovery deadlines imposed in this proceeding.  The parties are directed to act in good faith in submitting and responding to discovery requests in accordance with the Commission’s Rules of Procedure.</w:t>
      </w:r>
      <w:r>
        <w:rPr>
          <w:vertAlign w:val="baseline"/>
        </w:rPr>
      </w:r>
    </w:p>
    <w:p>
      <w:r>
        <w:rPr>
          <w:color w:val="000000"/>
          <w:rFonts w:ascii="Times New Roman" w:hAnsi="Times New Roman"/>
          <w:sz w:val="24"/>
          <w:vertAlign w:val="baseline"/>
        </w:rPr>
        <w:t xml:space="preserve">YOU ARE FURTHER NOTIFIED that all hearings will be conducted pursuant to the Rules of Procedure adopted by the Idaho Public Utilities Commission.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0"/>
          <w:vertAlign w:val="baseline"/>
        </w:rPr>
        <w:t xml:space="preserve">IDAHO PUBLIC UTILITIES COMMISSION</w:t>
      </w:r>
      <w:r>
        <w:rPr>
          <w:vertAlign w:val="baseline"/>
        </w:rPr>
      </w:r>
    </w:p>
    <w:p>
      <w:r>
        <w:rPr>
          <w:color w:val="000000"/>
          <w:rFonts w:ascii="Times New Roman" w:hAnsi="Times New Roman"/>
          <w:sz w:val="20"/>
          <w:vertAlign w:val="baseline"/>
        </w:rPr>
        <w:t xml:space="preserve">PO BOX 83720</w:t>
      </w:r>
      <w:r>
        <w:rPr>
          <w:vertAlign w:val="baseline"/>
        </w:rPr>
      </w:r>
    </w:p>
    <w:p>
      <w:r>
        <w:rPr>
          <w:color w:val="000000"/>
          <w:rFonts w:ascii="Times New Roman" w:hAnsi="Times New Roman"/>
          <w:sz w:val="20"/>
          <w:vertAlign w:val="baseline"/>
        </w:rPr>
        <w:t xml:space="preserve">BOISE, IDAHO  83720-0074</w:t>
      </w:r>
      <w:r>
        <w:rPr>
          <w:vertAlign w:val="baseline"/>
        </w:rPr>
      </w:r>
    </w:p>
    <w:p>
      <w:r>
        <w:rPr>
          <w:color w:val="000000"/>
          <w:rFonts w:ascii="Times New Roman" w:hAnsi="Times New Roman"/>
          <w:sz w:val="20"/>
          <w:vertAlign w:val="baseline"/>
        </w:rPr>
        <w:t xml:space="preserve">(208) 334-0338  (TELEPHONE)</w:t>
      </w:r>
      <w:r>
        <w:rPr>
          <w:vertAlign w:val="baseline"/>
        </w:rPr>
      </w:r>
    </w:p>
    <w:p>
      <w:r>
        <w:rPr>
          <w:color w:val="000000"/>
          <w:rFonts w:ascii="Times New Roman" w:hAnsi="Times New Roman"/>
          <w:sz w:val="20"/>
          <w:vertAlign w:val="baseline"/>
        </w:rPr>
        <w:t xml:space="preserve">(208) 334-3151  (TEXT TELEPHONE)</w:t>
      </w:r>
      <w:r>
        <w:rPr>
          <w:vertAlign w:val="baseline"/>
        </w:rPr>
      </w:r>
    </w:p>
    <w:p>
      <w:r>
        <w:rPr>
          <w:color w:val="000000"/>
          <w:rFonts w:ascii="Times New Roman" w:hAnsi="Times New Roman"/>
          <w:sz w:val="20"/>
          <w:vertAlign w:val="baseline"/>
        </w:rPr>
        <w:t xml:space="preserve">(208) 334-3762  (FAX)</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the Petitions in this case are available for public inspection during regular business hours at the Commission offices. </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above identified schedule is adopted to process this case.</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Vld\O:gnrt976.ws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8,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