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PETITIONS FROM RESIDENTS OF TETON COUNTY REQUESTING INCLUSION IN THE SOUTHEASTERN IDAHO EXTENDED CALLING AREA OF U S WEST COMMUNICATIONS, INC.</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GNR-T-97-8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27132</w:t>
            </w:r>
            <w:r>
              <w:rPr>
                <w:vertAlign w:val="baseline"/>
              </w:rPr>
            </w:r>
          </w:p>
        </w:tc>
      </w:tr>
    </w:tbl>
    <w:p>
      <w:pPr/>
    </w:p>
    <w:p>
      <w:r>
        <w:rPr>
          <w:color w:val="000000"/>
          <w:rFonts w:ascii="Times New Roman" w:hAnsi="Times New Roman"/>
          <w:sz w:val="24"/>
          <w:vertAlign w:val="baseline"/>
        </w:rPr>
        <w:t xml:space="preserve">Columbine Telephone Company, Inc. petitioned to intervene in this case on August 28, 1997,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Columbine Telephone Company, Inc.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Conley WardAllen Hoopes</w:t>
      </w:r>
      <w:r>
        <w:rPr>
          <w:vertAlign w:val="baseline"/>
        </w:rPr>
      </w:r>
    </w:p>
    <w:p>
      <w:r>
        <w:rPr>
          <w:color w:val="000000"/>
          <w:rFonts w:ascii="Times New Roman" w:hAnsi="Times New Roman"/>
          <w:sz w:val="24"/>
          <w:vertAlign w:val="baseline"/>
        </w:rPr>
        <w:t xml:space="preserve">GIVENS PURSLEY &amp; HUNTLEY, </w:t>
      </w:r>
      <w:r>
        <w:rPr>
          <w:color w:val="000000"/>
          <w:rFonts w:ascii="Times New Roman" w:hAnsi="Times New Roman"/>
          <w:sz w:val="20"/>
          <w:vertAlign w:val="baseline"/>
        </w:rPr>
        <w:t xml:space="preserve">LLP</w:t>
      </w:r>
      <w:r>
        <w:rPr>
          <w:color w:val="000000"/>
          <w:rFonts w:ascii="Times New Roman" w:hAnsi="Times New Roman"/>
          <w:sz w:val="24"/>
          <w:vertAlign w:val="baseline"/>
        </w:rPr>
        <w:t xml:space="preserve">Columbine Telephone Company, Inc.</w:t>
      </w:r>
      <w:r>
        <w:rPr>
          <w:vertAlign w:val="baseline"/>
        </w:rPr>
      </w:r>
    </w:p>
    <w:p>
      <w:r>
        <w:rPr>
          <w:color w:val="000000"/>
          <w:rFonts w:ascii="Times New Roman" w:hAnsi="Times New Roman"/>
          <w:sz w:val="24"/>
          <w:vertAlign w:val="baseline"/>
        </w:rPr>
        <w:t xml:space="preserve">277 North 6th Street, Suite 200104101 Highway 89</w:t>
      </w:r>
      <w:r>
        <w:rPr>
          <w:vertAlign w:val="baseline"/>
        </w:rPr>
      </w:r>
    </w:p>
    <w:p>
      <w:r>
        <w:rPr>
          <w:color w:val="000000"/>
          <w:rFonts w:ascii="Times New Roman" w:hAnsi="Times New Roman"/>
          <w:sz w:val="24"/>
          <w:vertAlign w:val="baseline"/>
        </w:rPr>
        <w:t xml:space="preserve">PO Box 2720PO Box 278</w:t>
      </w:r>
      <w:r>
        <w:rPr>
          <w:vertAlign w:val="baseline"/>
        </w:rPr>
      </w:r>
    </w:p>
    <w:p>
      <w:r>
        <w:rPr>
          <w:color w:val="000000"/>
          <w:rFonts w:ascii="Times New Roman" w:hAnsi="Times New Roman"/>
          <w:sz w:val="24"/>
          <w:vertAlign w:val="baseline"/>
        </w:rPr>
        <w:t xml:space="preserve">Boise, ID 83701Freedom, WY  83120</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September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bls/O-gnrt978.in1</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11,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