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IDENTIFY AND QUANTIFY IMPLICIT SUBSIDIES CONTAINED WITHIN THE RATES OF IDAHO INCUMBENT TELEPHONE CORPORATIONS.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27244  </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July 18, 1997, the Commission initiated an inquiry to identify and quantify implicit subsidies within the rates of incumbent telephone corporations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This statute also required the Commission to issue a report to the Governor and the Legislature concerning implicit subsidies and to recommend any necessary or desirable telecommunications legislation for the 1998 legislative session.  The Commission submitted its report on December 1, 1997.</w:t>
      </w:r>
      <w:r>
        <w:rPr>
          <w:vertAlign w:val="baseline"/>
        </w:rPr>
      </w:r>
    </w:p>
    <w:p>
      <w:r>
        <w:rPr>
          <w:color w:val="000000"/>
          <w:rFonts w:ascii="Times New Roman" w:hAnsi="Times New Roman"/>
          <w:sz w:val="24"/>
          <w:vertAlign w:val="baseline"/>
        </w:rPr>
        <w:t xml:space="preserve">Having submitted the report to the Governor and the Legislature, this proceeding is concluded. The Commission anticipates initiating a subsequent proceeding regarding the examination and adoption of a cost model.</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administrative proceeding is closed.  This is a final Order.</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cm\O:gnrt9712.dh2</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