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DETERMINE AN APPROPRIATE COST MODEL USING FORWARD-LOOKING ECONOMIC COSTS FOR CALCULATING THE COSTS OF BASIC TELECOMMUNICATION SERVICES IN IDAHO</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GNR-T-97-22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27327</w:t>
            </w:r>
            <w:r>
              <w:rPr>
                <w:vertAlign w:val="baseline"/>
              </w:rPr>
            </w:r>
          </w:p>
        </w:tc>
      </w:tr>
    </w:tbl>
    <w:p>
      <w:pPr/>
    </w:p>
    <w:p>
      <w:r>
        <w:rPr>
          <w:color w:val="000000"/>
          <w:rFonts w:ascii="Times New Roman" w:hAnsi="Times New Roman"/>
          <w:sz w:val="24"/>
          <w:vertAlign w:val="baseline"/>
        </w:rPr>
        <w:t xml:space="preserve">Sprint Communications Company, L.P. petitioned to intervene in this case on January 7,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Sprint Communications Company, L.P.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Ronald L. WilliamsRichard L. Goldberg</w:t>
      </w:r>
      <w:r>
        <w:rPr>
          <w:vertAlign w:val="baseline"/>
        </w:rPr>
      </w:r>
    </w:p>
    <w:p>
      <w:r>
        <w:rPr>
          <w:color w:val="000000"/>
          <w:rFonts w:ascii="Times New Roman" w:hAnsi="Times New Roman"/>
          <w:sz w:val="24"/>
          <w:vertAlign w:val="baseline"/>
        </w:rPr>
        <w:t xml:space="preserve">Ronald L. Williams, P.C.Regulatory Attorney</w:t>
      </w:r>
      <w:r>
        <w:rPr>
          <w:vertAlign w:val="baseline"/>
        </w:rPr>
      </w:r>
    </w:p>
    <w:p>
      <w:r>
        <w:rPr>
          <w:color w:val="000000"/>
          <w:rFonts w:ascii="Times New Roman" w:hAnsi="Times New Roman"/>
          <w:sz w:val="24"/>
          <w:vertAlign w:val="baseline"/>
        </w:rPr>
        <w:t xml:space="preserve">707 W. BannockSprint Communications Company, L.P.</w:t>
      </w:r>
      <w:r>
        <w:rPr>
          <w:vertAlign w:val="baseline"/>
        </w:rPr>
      </w:r>
    </w:p>
    <w:p>
      <w:r>
        <w:rPr>
          <w:color w:val="000000"/>
          <w:rFonts w:ascii="Times New Roman" w:hAnsi="Times New Roman"/>
          <w:sz w:val="24"/>
          <w:vertAlign w:val="baseline"/>
        </w:rPr>
        <w:t xml:space="preserve">PO Box 21281850 Gateway Dr., 7th Floor</w:t>
      </w:r>
      <w:r>
        <w:rPr>
          <w:vertAlign w:val="baseline"/>
        </w:rPr>
      </w:r>
    </w:p>
    <w:p>
      <w:r>
        <w:rPr>
          <w:color w:val="000000"/>
          <w:rFonts w:ascii="Times New Roman" w:hAnsi="Times New Roman"/>
          <w:sz w:val="24"/>
          <w:vertAlign w:val="baseline"/>
        </w:rPr>
        <w:t xml:space="preserve">Boise, ID 83701-2128San Mateo, CA 94404-2467</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bls/O-gnrt9722.in3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