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ESTABLISHMENT OF CRITERIA FOR PUBLIC INTEREST PAY TELEPHONES.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27454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GTE Northwest Incorporated petitioned to intervene in this case on March 30,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GTE Northwest Incorporated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Richard E. PotterDave Overstreet</w:t>
      </w:r>
      <w:r>
        <w:rPr>
          <w:vertAlign w:val="baseline"/>
        </w:rPr>
      </w:r>
    </w:p>
    <w:p>
      <w:r>
        <w:rPr>
          <w:color w:val="000000"/>
          <w:rFonts w:ascii="Times New Roman" w:hAnsi="Times New Roman"/>
          <w:sz w:val="24"/>
          <w:vertAlign w:val="baseline"/>
        </w:rPr>
        <w:t xml:space="preserve">Associate General CounselStaff Administrator, Regulatory Affairs</w:t>
      </w:r>
      <w:r>
        <w:rPr>
          <w:vertAlign w:val="baseline"/>
        </w:rPr>
      </w:r>
    </w:p>
    <w:p>
      <w:r>
        <w:rPr>
          <w:color w:val="000000"/>
          <w:rFonts w:ascii="Times New Roman" w:hAnsi="Times New Roman"/>
          <w:sz w:val="24"/>
          <w:vertAlign w:val="baseline"/>
        </w:rPr>
        <w:t xml:space="preserve">GTE Northwest IncorporatedGTE Northwest Incorporated</w:t>
      </w:r>
      <w:r>
        <w:rPr>
          <w:vertAlign w:val="baseline"/>
        </w:rPr>
      </w:r>
    </w:p>
    <w:p>
      <w:r>
        <w:rPr>
          <w:color w:val="000000"/>
          <w:rFonts w:ascii="Times New Roman" w:hAnsi="Times New Roman"/>
          <w:sz w:val="24"/>
          <w:vertAlign w:val="baseline"/>
        </w:rPr>
        <w:t xml:space="preserve">1800 41st Street (5LE)17933 NW Evergreen Parkway</w:t>
      </w:r>
      <w:r>
        <w:rPr>
          <w:vertAlign w:val="baseline"/>
        </w:rPr>
      </w:r>
    </w:p>
    <w:p>
      <w:r>
        <w:rPr>
          <w:color w:val="000000"/>
          <w:rFonts w:ascii="Times New Roman" w:hAnsi="Times New Roman"/>
          <w:sz w:val="24"/>
          <w:vertAlign w:val="baseline"/>
        </w:rPr>
        <w:t xml:space="preserve">Everett, WA 98201PO Box 1100</w:t>
      </w:r>
      <w:r>
        <w:rPr>
          <w:vertAlign w:val="baseline"/>
        </w:rPr>
      </w:r>
    </w:p>
    <w:p>
      <w:r>
        <w:rPr>
          <w:color w:val="000000"/>
          <w:rFonts w:ascii="Times New Roman" w:hAnsi="Times New Roman"/>
          <w:sz w:val="24"/>
          <w:vertAlign w:val="baseline"/>
        </w:rPr>
        <w:t xml:space="preserve">Beaverton, OR 97075</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bls/O-gnrt981.in3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