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ESTABLISHMENT OF CRITERIA FOR PUBLIC INTEREST PAY TELEPHONES.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27462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AT&amp;T Communications of the Mountain States, Inc. petitioned to intervene in this case on April 1, 1998 after the deadline for petitioning to intervene of March 31, 1998, pursuant to Rules of Procedure 71 through 75 of the Idaho Public Utilities Commission, IDAPA 31.01.01.071-.075.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We also find that granting this late intervention will not prejudice any party and that late intervention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AT&amp;T Communications of the Mountain States,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Margaret Graham</w:t>
      </w:r>
      <w:r>
        <w:rPr>
          <w:vertAlign w:val="baseline"/>
        </w:rPr>
      </w:r>
    </w:p>
    <w:p>
      <w:r>
        <w:rPr>
          <w:color w:val="000000"/>
          <w:rFonts w:ascii="Times New Roman" w:hAnsi="Times New Roman"/>
          <w:sz w:val="24"/>
          <w:vertAlign w:val="baseline"/>
        </w:rPr>
        <w:t xml:space="preserve">Maria Arias-Chapleau</w:t>
      </w:r>
      <w:r>
        <w:rPr>
          <w:vertAlign w:val="baseline"/>
        </w:rPr>
      </w:r>
    </w:p>
    <w:p>
      <w:r>
        <w:rPr>
          <w:color w:val="000000"/>
          <w:rFonts w:ascii="Times New Roman" w:hAnsi="Times New Roman"/>
          <w:sz w:val="24"/>
          <w:vertAlign w:val="baseline"/>
        </w:rPr>
        <w:t xml:space="preserve">AT&amp;T Communications of the</w:t>
      </w:r>
      <w:r>
        <w:rPr>
          <w:vertAlign w:val="baseline"/>
        </w:rPr>
      </w:r>
    </w:p>
    <w:p>
      <w:r>
        <w:rPr>
          <w:color w:val="000000"/>
          <w:rFonts w:ascii="Times New Roman" w:hAnsi="Times New Roman"/>
          <w:sz w:val="24"/>
          <w:vertAlign w:val="baseline"/>
        </w:rPr>
        <w:t xml:space="preserve">     Mountain States, Inc.</w:t>
      </w:r>
      <w:r>
        <w:rPr>
          <w:vertAlign w:val="baseline"/>
        </w:rPr>
      </w:r>
    </w:p>
    <w:p>
      <w:r>
        <w:rPr>
          <w:color w:val="000000"/>
          <w:rFonts w:ascii="Times New Roman" w:hAnsi="Times New Roman"/>
          <w:sz w:val="24"/>
          <w:vertAlign w:val="baseline"/>
        </w:rPr>
        <w:t xml:space="preserve">1875 Lawrence St., Room 1575</w:t>
      </w:r>
      <w:r>
        <w:rPr>
          <w:vertAlign w:val="baseline"/>
        </w:rPr>
      </w:r>
    </w:p>
    <w:p>
      <w:r>
        <w:rPr>
          <w:color w:val="000000"/>
          <w:rFonts w:ascii="Times New Roman" w:hAnsi="Times New Roman"/>
          <w:sz w:val="24"/>
          <w:vertAlign w:val="baseline"/>
        </w:rPr>
        <w:t xml:space="preserve">Denver, CO 80202</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bls/O-gnrt981.in5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