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w:t>
            </w:r>
            <w:r>
              <w:rPr>
                <w:color w:val="000000"/>
                <w:rFonts w:ascii="Times New Roman" w:hAnsi="Times New Roman"/>
                <w:sz w:val="24"/>
                <w:vertAlign w:val="baseline"/>
              </w:rPr>
              <w:t xml:space="preserve"> THE MATTER OF </w:t>
            </w:r>
            <w:r>
              <w:rPr>
                <w:color w:val="000000"/>
                <w:rFonts w:ascii="Times New Roman" w:hAnsi="Times New Roman"/>
                <w:sz w:val="24"/>
                <w:vertAlign w:val="baseline"/>
              </w:rPr>
              <w:t xml:space="preserve">DESIGNATING TELE-COMMUNICATIONS SERVICES, IN ADDITION TO BASIC LOCAL SERVICE, AS UNIVERSAL SERVICE</w:t>
            </w:r>
            <w:r>
              <w:rPr>
                <w:color w:val="000000"/>
                <w:rFonts w:ascii="Times New Roman" w:hAnsi="Times New Roman"/>
                <w:sz w:val="24"/>
                <w:vertAlign w:val="baseline"/>
              </w:rPr>
              <w:t xml:space="preserve">S FOR THE PURPOSES OF RECEIVING 1998 TELECOMMUNICATIONS UNIVERSAL SERVICE FUNDS.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27668</w:t>
            </w:r>
            <w:r>
              <w:rPr>
                <w:vertAlign w:val="baseline"/>
              </w:rPr>
            </w:r>
          </w:p>
        </w:tc>
      </w:tr>
    </w:tbl>
    <w:p>
      <w:pPr/>
    </w:p>
    <w:p>
      <w:r>
        <w:rPr>
          <w:color w:val="000000"/>
          <w:rFonts w:ascii="Times New Roman" w:hAnsi="Times New Roman"/>
          <w:sz w:val="24"/>
          <w:vertAlign w:val="baseline"/>
        </w:rPr>
        <w:t xml:space="preserve">U S WEST Communications, Inc. petitioned to intervene in this case on July 23,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U S WEST Communications,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ButlerMary S. Hobson</w:t>
      </w:r>
      <w:r>
        <w:rPr>
          <w:vertAlign w:val="baseline"/>
        </w:rPr>
      </w:r>
    </w:p>
    <w:p>
      <w:r>
        <w:rPr>
          <w:color w:val="000000"/>
          <w:rFonts w:ascii="Times New Roman" w:hAnsi="Times New Roman"/>
          <w:sz w:val="24"/>
          <w:vertAlign w:val="baseline"/>
        </w:rPr>
        <w:t xml:space="preserve">U S WESTStoel Rives</w:t>
      </w:r>
      <w:r>
        <w:rPr>
          <w:vertAlign w:val="baseline"/>
        </w:rPr>
      </w:r>
    </w:p>
    <w:p>
      <w:r>
        <w:rPr>
          <w:color w:val="000000"/>
          <w:rFonts w:ascii="Times New Roman" w:hAnsi="Times New Roman"/>
          <w:sz w:val="24"/>
          <w:vertAlign w:val="baseline"/>
        </w:rPr>
        <w:t xml:space="preserve">1600 7th Avenue, Suite 3206101 S. Capitol Blvd., Suite 1900</w:t>
      </w:r>
      <w:r>
        <w:rPr>
          <w:vertAlign w:val="baseline"/>
        </w:rPr>
      </w:r>
    </w:p>
    <w:p>
      <w:r>
        <w:rPr>
          <w:color w:val="000000"/>
          <w:rFonts w:ascii="Times New Roman" w:hAnsi="Times New Roman"/>
          <w:sz w:val="24"/>
          <w:vertAlign w:val="baseline"/>
        </w:rPr>
        <w:t xml:space="preserve">Seattle, WA 98191Boise, ID 83702-5958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bls/O-gnrt987.in2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