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2"/>
        </w:rPr>
        <w:t xml:space="preserve">Weldon B. Stutzman</w:t>
      </w:r>
      <w:r>
        <w:rPr/>
      </w:r>
    </w:p>
    <w:p>
      <w:r>
        <w:rPr>
          <w:color w:val="000000"/>
          <w:rFonts w:ascii="Times New Roman  (TT)" w:hAnsi="Times New Roman  (TT)"/>
          <w:sz w:val="22"/>
        </w:rPr>
        <w:t xml:space="preserve">Deputy Attorney General</w:t>
      </w:r>
      <w:r>
        <w:rPr/>
      </w:r>
    </w:p>
    <w:p>
      <w:r>
        <w:rPr>
          <w:color w:val="000000"/>
          <w:rFonts w:ascii="Times New Roman  (TT)" w:hAnsi="Times New Roman  (TT)"/>
          <w:sz w:val="22"/>
        </w:rPr>
        <w:t xml:space="preserve">PO Box 83720</w:t>
      </w:r>
      <w:r>
        <w:rPr/>
      </w:r>
    </w:p>
    <w:p>
      <w:r>
        <w:rPr>
          <w:color w:val="000000"/>
          <w:rFonts w:ascii="Times New Roman  (TT)" w:hAnsi="Times New Roman  (TT)"/>
          <w:sz w:val="22"/>
        </w:rPr>
        <w:t xml:space="preserve">Boise, ID  83720-0074</w:t>
      </w:r>
      <w:r>
        <w:rPr/>
      </w:r>
    </w:p>
    <w:p>
      <w:r>
        <w:rPr>
          <w:color w:val="000000"/>
          <w:rFonts w:ascii="Times New Roman  (TT)" w:hAnsi="Times New Roman  (TT)"/>
          <w:sz w:val="22"/>
        </w:rPr>
        <w:t xml:space="preserve">Tele:  (208) 334-0318</w:t>
      </w:r>
      <w:r>
        <w:rPr/>
      </w:r>
    </w:p>
    <w:p>
      <w:r>
        <w:rPr>
          <w:color w:val="000000"/>
          <w:rFonts w:ascii="Times New Roman  (TT)" w:hAnsi="Times New Roman  (TT)"/>
          <w:sz w:val="22"/>
        </w:rPr>
        <w:t xml:space="preserve">FAX: (208) 334-3762</w:t>
      </w:r>
      <w:r>
        <w:rPr/>
      </w:r>
    </w:p>
    <w:p>
      <w:r>
        <w:rPr/>
      </w:r>
    </w:p>
    <w:p>
      <w:r>
        <w:rPr>
          <w:color w:val="000000"/>
          <w:rFonts w:ascii="Times New Roman  (TT)" w:hAnsi="Times New Roman  (TT)"/>
          <w:sz w:val="22"/>
        </w:rPr>
        <w:t xml:space="preserve">Street Address for Express Mail:</w:t>
      </w:r>
      <w:r>
        <w:rPr/>
      </w:r>
    </w:p>
    <w:p>
      <w:r>
        <w:rPr/>
      </w:r>
    </w:p>
    <w:p>
      <w:r>
        <w:rPr>
          <w:color w:val="000000"/>
          <w:rFonts w:ascii="Times New Roman  (TT)" w:hAnsi="Times New Roman  (TT)"/>
          <w:sz w:val="22"/>
        </w:rPr>
        <w:t xml:space="preserve">472 W. Washington </w:t>
      </w:r>
      <w:r>
        <w:rPr/>
      </w:r>
    </w:p>
    <w:p>
      <w:r>
        <w:rPr>
          <w:color w:val="000000"/>
          <w:rFonts w:ascii="Times New Roman  (TT)" w:hAnsi="Times New Roman  (TT)"/>
          <w:sz w:val="22"/>
        </w:rPr>
        <w:t xml:space="preserve">Boise, ID  83702-5983</w:t>
      </w:r>
      <w:r>
        <w:rPr/>
      </w:r>
    </w:p>
    <w:p>
      <w:r>
        <w:rPr/>
      </w:r>
    </w:p>
    <w:p>
      <w:r>
        <w:rPr>
          <w:color w:val="000000"/>
          <w:rFonts w:ascii="Times New Roman  (TT)" w:hAnsi="Times New Roman  (TT)"/>
          <w:sz w:val="22"/>
        </w:rPr>
        <w:t xml:space="preserve">Attorney for the Commission Staff</w:t>
      </w:r>
      <w:r>
        <w:rPr/>
      </w:r>
    </w:p>
    <w:p>
      <w:r>
        <w:rPr/>
      </w:r>
    </w:p>
    <w:p>
      <w:r>
        <w:rPr/>
      </w:r>
    </w:p>
    <w:p>
      <w:r>
        <w:rPr>
          <w:color w:val="000000"/>
          <w:rFonts w:ascii="Times New Roman  (TT)" w:hAnsi="Times New Roman  (TT)"/>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GTE NORTHWEST, INCORPORATED TO EXTEND ITS LOCAL CALLING PLAN (LCP) FOR THE PROVISION OF TOLL FREE EXTENDED AREA SERVICE (EAS) TO ITS EXCHANGES IN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GTE-T-95-3</w:t>
            </w:r>
            <w:r>
              <w:rPr/>
            </w:r>
          </w:p>
          <w:p>
            <w:r>
              <w:rPr/>
            </w:r>
          </w:p>
          <w:p>
            <w:r>
              <w:rPr/>
            </w:r>
          </w:p>
          <w:p>
            <w:r>
              <w:rPr>
                <w:color w:val="000000"/>
                <w:rFonts w:ascii="Times New Roman  (TT)" w:hAnsi="Times New Roman  (TT)"/>
                <w:sz w:val="24"/>
              </w:rPr>
              <w:t xml:space="preserve">STAFF’S MOTION FOR EXTENSION OF TIME FOR FILING TESTIMONY</w:t>
            </w:r>
            <w:r>
              <w:rPr/>
            </w:r>
          </w:p>
        </w:tc>
      </w:tr>
    </w:tbl>
    <w:p>
      <w:pPr/>
    </w:p>
    <w:p>
      <w:r>
        <w:rPr/>
      </w:r>
    </w:p>
    <w:p>
      <w:r>
        <w:rPr/>
      </w:r>
    </w:p>
    <w:p>
      <w:r>
        <w:rPr>
          <w:color w:val="000000"/>
          <w:rFonts w:ascii="Times New Roman  (TT)" w:hAnsi="Times New Roman  (TT)"/>
          <w:sz w:val="24"/>
        </w:rPr>
        <w:t xml:space="preserve">In its Notice of Hearing and Order No. 26299 issued January 9, 1996 in this case, the Commission directed the Commission Staff to file its prefiled testimony on or before January 24, 1996.  Time constraints caused by the workload of the Commission Staff has made it difficult if not impossible for the Staff to prepare and file its testimony on or before January 24, 1996.  In addition, Staff is continuing its discussions with GTE in an attempt to make modifications to GTE’s proposal.  If successful, the modifications would directly impact the preparation and filing of Staff’s testimony.  Staff believes the discussions to date have been productive, and would benefit from additional time for modifications to be discussed.  Accordingly, Staff requests that the filing date for its prefiled testimony be changed to Monday, January 29, 1996.</w:t>
      </w:r>
      <w:r>
        <w:rPr/>
      </w:r>
    </w:p>
    <w:p>
      <w:r>
        <w:rPr>
          <w:color w:val="000000"/>
          <w:rFonts w:ascii="Times New Roman  (TT)" w:hAnsi="Times New Roman  (TT)"/>
          <w:sz w:val="24"/>
        </w:rPr>
        <w:t xml:space="preserve">Staff has discussed this motion and the later filing date with GTE, which indicated it has no objection to Staff’s filing its testimony on January 29, 1996.  Staff therefore requests that the Commission issue an Order pursuant to Rule of Procedure 256 granting Staff’s motion to change the prefiling date for its testimony to January 29, 1996.</w:t>
      </w:r>
      <w:r>
        <w:rPr/>
      </w:r>
    </w:p>
    <w:p>
      <w:r>
        <w:rPr>
          <w:color w:val="000000"/>
          <w:rFonts w:ascii="Times New Roman  (TT)" w:hAnsi="Times New Roman  (TT)"/>
          <w:sz w:val="24"/>
        </w:rPr>
        <w:t xml:space="preserve">RESPECTFULLY submitted this                  day of  January 1996.</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r>
    </w:p>
    <w:p>
      <w:r>
        <w:rPr/>
      </w:r>
    </w:p>
    <w:p>
      <w:r>
        <w:rPr>
          <w:color w:val="000000"/>
          <w:rFonts w:ascii="Times New Roman (Bold)  (TT)" w:hAnsi="Times New Roman (Bold)  (TT)"/>
          <w:sz w:val="16"/>
        </w:rPr>
        <w:t xml:space="preserve">bls/N-gtet953.ws3</w:t>
      </w:r>
      <w:r>
        <w:rPr/>
      </w:r>
    </w:p>
    <w:p>
      <w:r>
        <w:rPr/>
      </w:r>
    </w:p>
    <w:p>
      <w:r>
        <w:rPr/>
      </w:r>
    </w:p>
    <w:p>
      <w:r>
        <w:rPr>
          <w:color w:val="000000"/>
          <w:rFonts w:ascii="Times New Roman  (TT)" w:hAnsi="Times New Roman  (TT)"/>
          <w:sz w:val="28"/>
        </w:rPr>
        <w:t xml:space="preserve">CERTIFICATE  OF  SERVICE</w:t>
      </w:r>
      <w:r>
        <w:rPr/>
      </w:r>
    </w:p>
    <w:p>
      <w:r>
        <w:rPr/>
      </w:r>
    </w:p>
    <w:p>
      <w:r>
        <w:rPr/>
      </w:r>
    </w:p>
    <w:p>
      <w:r>
        <w:rPr>
          <w:color w:val="000000"/>
          <w:rFonts w:ascii="Times New Roman  (TT)" w:hAnsi="Times New Roman  (TT)"/>
          <w:sz w:val="24"/>
        </w:rPr>
        <w:t xml:space="preserve">I HEREBY CERTIFY THAT I HAVE THIS        DAY OF JANUARY 1996, SERVED  THE  FOREGOING</w:t>
      </w:r>
      <w:r>
        <w:rPr>
          <w:color w:val="000000"/>
          <w:rFonts w:ascii="Times New Roman  (TT)" w:hAnsi="Times New Roman  (TT)"/>
          <w:sz w:val="24"/>
        </w:rPr>
        <w:t xml:space="preserve"> MOTION FOR EXTENSION OF TIME FOR FILING TESTIMONY, </w:t>
      </w:r>
      <w:r>
        <w:rPr>
          <w:color w:val="000000"/>
          <w:rFonts w:ascii="Times New Roman  (TT)" w:hAnsi="Times New Roman  (TT)"/>
          <w:sz w:val="24"/>
        </w:rPr>
        <w:t xml:space="preserve">IN CASE NO.  GTE-T-95-3, BY MAILING A COPY THEREOF, POSTAGE  PREPAID,  TO  THE  FOLLOWING:</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A TIMOTHY L WILLIAMSON</w:t>
      </w:r>
      <w:r>
        <w:rPr/>
      </w:r>
    </w:p>
    <w:p>
      <w:r>
        <w:rPr>
          <w:color w:val="000000"/>
          <w:rFonts w:ascii="Times New Roman  (TT)" w:hAnsi="Times New Roman  (TT)"/>
          <w:sz w:val="24"/>
        </w:rPr>
        <w:t xml:space="preserve">RICHARD E POTTER  </w:t>
      </w:r>
      <w:r>
        <w:rPr/>
      </w:r>
    </w:p>
    <w:p>
      <w:r>
        <w:rPr>
          <w:color w:val="000000"/>
          <w:rFonts w:ascii="Times New Roman  (TT)" w:hAnsi="Times New Roman  (TT)"/>
          <w:sz w:val="24"/>
        </w:rPr>
        <w:t xml:space="preserve">GTE NORTHWEST INC</w:t>
      </w:r>
      <w:r>
        <w:rPr/>
      </w:r>
    </w:p>
    <w:p>
      <w:r>
        <w:rPr>
          <w:color w:val="000000"/>
          <w:rFonts w:ascii="Times New Roman  (TT)" w:hAnsi="Times New Roman  (TT)"/>
          <w:sz w:val="24"/>
        </w:rPr>
        <w:t xml:space="preserve">1800 41ST STREET      </w:t>
      </w:r>
      <w:r>
        <w:rPr/>
      </w:r>
    </w:p>
    <w:p>
      <w:r>
        <w:rPr>
          <w:color w:val="000000"/>
          <w:rFonts w:ascii="Times New Roman  (TT)" w:hAnsi="Times New Roman  (TT)"/>
          <w:sz w:val="24"/>
        </w:rPr>
        <w:t xml:space="preserve">EVERETT WA  98201   </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FRED LOGAN               </w:t>
      </w:r>
      <w:r>
        <w:rPr/>
      </w:r>
    </w:p>
    <w:p>
      <w:r>
        <w:rPr>
          <w:color w:val="000000"/>
          <w:rFonts w:ascii="Times New Roman  (TT)" w:hAnsi="Times New Roman  (TT)"/>
          <w:sz w:val="24"/>
        </w:rPr>
        <w:t xml:space="preserve">GTE NORTHWEST INC</w:t>
      </w:r>
      <w:r>
        <w:rPr/>
      </w:r>
    </w:p>
    <w:p>
      <w:r>
        <w:rPr>
          <w:color w:val="000000"/>
          <w:rFonts w:ascii="Times New Roman  (TT)" w:hAnsi="Times New Roman  (TT)"/>
          <w:sz w:val="24"/>
        </w:rPr>
        <w:t xml:space="preserve">17933 NW EVERGREEN PKWY  </w:t>
      </w:r>
      <w:r>
        <w:rPr/>
      </w:r>
    </w:p>
    <w:p>
      <w:r>
        <w:rPr>
          <w:color w:val="000000"/>
          <w:rFonts w:ascii="Times New Roman  (TT)" w:hAnsi="Times New Roman  (TT)"/>
          <w:sz w:val="24"/>
        </w:rPr>
        <w:t xml:space="preserve">BEAVERTON OR  97075-1100</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                          </w:t>
      </w:r>
      <w:r>
        <w:rPr/>
      </w:r>
    </w:p>
    <w:p>
      <w:r>
        <w:rPr/>
      </w:r>
    </w:p>
    <w:p>
      <w:r>
        <w:rPr/>
      </w:r>
    </w:p>
    <w:p>
      <w:r>
        <w:rPr/>
      </w:r>
    </w:p>
    <w:p>
      <w:r>
        <w:rPr/>
      </w:r>
    </w:p>
    <w:p>
      <w:r>
        <w:rPr/>
      </w:r>
    </w:p>
    <w:p>
      <w:r>
        <w:rPr>
          <w:color w:val="000000"/>
          <w:rFonts w:ascii="Times New Roman  (TT)" w:hAnsi="Times New Roman  (TT)"/>
          <w:sz w:val="24"/>
        </w:rPr>
        <w:t xml:space="preserve">___________________________________</w:t>
      </w:r>
      <w:r>
        <w:rPr/>
      </w:r>
    </w:p>
    <w:p>
      <w:r>
        <w:rPr>
          <w:color w:val="000000"/>
          <w:rFonts w:ascii="Times New Roman  (TT)" w:hAnsi="Times New Roman  (TT)"/>
          <w:sz w:val="24"/>
        </w:rPr>
        <w:t xml:space="preserve">SECRETARY</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