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p>
            <w:r>
              <w:rPr>
                <w:vertAlign w:val="baseline"/>
              </w:rPr>
            </w:r>
          </w:p>
          <w:p>
            <w:r>
              <w:rPr>
                <w:color w:val="000000"/>
                <w:rFonts w:ascii="Times New Roman" w:hAnsi="Times New Roman"/>
                <w:sz w:val="24"/>
                <w:vertAlign w:val="baseline"/>
              </w:rPr>
              <w:t xml:space="preserve">ORDER NO.  26519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22, 1996, GTE Northwest Incorporated  (GTE) filed Tariff Advice No. 96-09 to provide rates, terms and conditions for implementation of intraLATA equal access for its northern Idaho service.  New rate elements included in the filing were an intraLATA Equal Access Recovery Charge (EARC), interLATA Primary Interexchange Carrier (PIC) charge, intraLATA Primary Interexchange Carrier (IPIC) charge and charges for correcting unauthorized PIC and IPIC charges.</w:t>
      </w:r>
      <w:r>
        <w:rPr>
          <w:vertAlign w:val="baseline"/>
        </w:rPr>
      </w:r>
    </w:p>
    <w:p>
      <w:r>
        <w:rPr>
          <w:color w:val="000000"/>
          <w:rFonts w:ascii="Times New Roman" w:hAnsi="Times New Roman"/>
          <w:sz w:val="24"/>
          <w:vertAlign w:val="baseline"/>
        </w:rPr>
        <w:t xml:space="preserve">GTE proposed an effective date of June 24, 1996, for the proposed tariffs.  On June 7, 1996, the Commission suspended the filing, and on June 11 the Commission issued a Notice of Modified Procedure.  The Notice of Modified Procedure provided for a 45-day comment period, but also asked that any interested party requesting a hearing do so within 21 days.</w:t>
      </w:r>
      <w:r>
        <w:rPr>
          <w:vertAlign w:val="baseline"/>
        </w:rPr>
      </w:r>
    </w:p>
    <w:p>
      <w:r>
        <w:rPr>
          <w:color w:val="000000"/>
          <w:rFonts w:ascii="Times New Roman" w:hAnsi="Times New Roman"/>
          <w:sz w:val="24"/>
          <w:vertAlign w:val="baseline"/>
        </w:rPr>
        <w:t xml:space="preserve">On July 2, 1996, AT&amp;T Communications filed a request for a hearing.  AT&amp;T requested that a hearing be conducted to address several issues, including details of the methods for conversion and technical conversion capability, and whether presubscription for payphones is included in the intraLATA dialing parity conversion schedule and details of the payphone conversion.  IntraLATA presubscription is part of the requirements of the federal Telecommunications Act of 1996 and GTE’s Tariff Advice is the first to be examined by the Commission.  Because AT&amp;T and others have shown an interest, Staff also recommends that a hearing be convened.</w:t>
      </w:r>
      <w:r>
        <w:rPr>
          <w:vertAlign w:val="baseline"/>
        </w:rPr>
      </w:r>
    </w:p>
    <w:p>
      <w:r>
        <w:rPr>
          <w:color w:val="000000"/>
          <w:rFonts w:ascii="Times New Roman" w:hAnsi="Times New Roman"/>
          <w:sz w:val="24"/>
          <w:vertAlign w:val="baseline"/>
        </w:rPr>
        <w:t xml:space="preserve">After reviewing the proposed tariff and AT&amp;T’s request for a hearing, we find that the public interest would be served by a hearing to consider GTE’s proposed Tariff Advice No. 96-09.  Because the Commission has determined to convene a hearing, it also is appropriate to suspend the Modified Procedure, including the comment period.  Interested parties should intervene and present testimony as part of the hearing process rather than file written comments.  Petitions to intervene should be filed by interested parties no later than August 19, 1996.</w:t>
      </w:r>
      <w:r>
        <w:rPr>
          <w:vertAlign w:val="baseline"/>
        </w:rPr>
      </w:r>
    </w:p>
    <w:p>
      <w:r>
        <w:rPr>
          <w:color w:val="000000"/>
          <w:rFonts w:ascii="Times New Roman" w:hAnsi="Times New Roman"/>
          <w:sz w:val="24"/>
          <w:vertAlign w:val="baseline"/>
        </w:rPr>
        <w:t xml:space="preserve">We also find that a prehearing conference should be scheduled for the purposes of formulating and simplifying the issues to avoid unnecessary proof, or for any other purpose set forth in the Commission’s Rule of Procedure 211.  IDAPA 31.01.01.211.  We intend to limit the hearing to intraLATA equal access issues presented by the Tariff Advice.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Modified Procedure, and the comment period, previously established for this case are suspended.  The Commission will determine a date to convene a hearing and issue a Notice of Hearing.</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a prehearing conference be convened on </w:t>
      </w:r>
      <w:r>
        <w:rPr>
          <w:color w:val="000000"/>
          <w:rFonts w:ascii="Times New Roman" w:hAnsi="Times New Roman"/>
          <w:sz w:val="24"/>
          <w:vertAlign w:val="baseline"/>
        </w:rPr>
        <w:t xml:space="preserve">Monday, August 26, 1996,</w:t>
      </w:r>
      <w:r>
        <w:rPr>
          <w:color w:val="000000"/>
          <w:rFonts w:ascii="Times New Roman" w:hAnsi="Times New Roman"/>
          <w:sz w:val="24"/>
          <w:vertAlign w:val="baseline"/>
        </w:rPr>
        <w:t xml:space="preserve"> pursuant to the Commission’s Rules of Procedure 211-220, IDAPA 31.01.01.211-220, to identify and limit the issues and documents to avoid unnecessary proof, or for any other reason identified in Rule 211.</w:t>
      </w:r>
      <w:r>
        <w:rPr>
          <w:vertAlign w:val="baseline"/>
        </w:rPr>
      </w:r>
    </w:p>
    <w:p>
      <w:r>
        <w:rPr>
          <w:color w:val="000000"/>
          <w:rFonts w:ascii="Times New Roman" w:hAnsi="Times New Roman"/>
          <w:sz w:val="24"/>
          <w:vertAlign w:val="baseline"/>
        </w:rPr>
        <w:t xml:space="preserve">NOTICE OF PREHEARING CONFERENCE</w:t>
      </w:r>
      <w:r>
        <w:rPr>
          <w:vertAlign w:val="baseline"/>
        </w:rPr>
      </w:r>
    </w:p>
    <w:p>
      <w:r>
        <w:rPr>
          <w:color w:val="000000"/>
          <w:rFonts w:ascii="Times New Roman" w:hAnsi="Times New Roman"/>
          <w:sz w:val="24"/>
          <w:vertAlign w:val="baseline"/>
        </w:rPr>
        <w:t xml:space="preserve">YOU ARE HEREBY NOTIFIED that a prehearing conference is scheduled in this case for </w:t>
      </w:r>
      <w:r>
        <w:rPr>
          <w:color w:val="000000"/>
          <w:rFonts w:ascii="Times New Roman" w:hAnsi="Times New Roman"/>
          <w:sz w:val="24"/>
          <w:vertAlign w:val="baseline"/>
        </w:rPr>
        <w:t xml:space="preserve">MONDAY, AUGUST 26, 1996, AT 2:30 P.M., IN THE HEARING ROOM OF THE PUBLIC UTILITIES COMMISSION, 472 WEST WASHINGTON STREET, BOISE, IDAHO (334-0300)</w:t>
      </w:r>
      <w:r>
        <w:rPr>
          <w:color w:val="000000"/>
          <w:rFonts w:ascii="Times New Roman" w:hAnsi="Times New Roman"/>
          <w:sz w:val="24"/>
          <w:vertAlign w:val="baseline"/>
        </w:rPr>
        <w:t xml:space="preserve">.  The prehearing conference shall be for the purposes outlined in this Order and Notice, or as set forth in the Commission’s Rule of Procedure 211 (IDAPA 31.01.01.211).</w:t>
      </w:r>
      <w:r>
        <w:rPr>
          <w:vertAlign w:val="baseline"/>
        </w:rPr>
      </w:r>
    </w:p>
    <w:p>
      <w:r>
        <w:rPr>
          <w:color w:val="000000"/>
          <w:rFonts w:ascii="Times New Roman" w:hAnsi="Times New Roman"/>
          <w:sz w:val="24"/>
          <w:vertAlign w:val="baseline"/>
        </w:rPr>
        <w:t xml:space="preserve">YOU ARE FURTHER NOTIFIED that persons desiring to intervene in this matter for the purpose of presenting evidence or cross-examining witnesses at hearing must file a Petition to Intervene with the Commission pursuant to this Commission's Rules of Procedure 72 and 73, IDAPA 31.01.01.072 and -.073.  Persons intending to participate at the prehearing conference must file a Petition to Intervene on or before August 19, 1996.</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vld/O:GTE-T-96-1.ws2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