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SPRINT SPECTRUM L.P. AND GTE NORTHWEST INCORPORATED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NOS. GTE-T-97-6</w:t>
            </w:r>
            <w:r>
              <w:rPr>
                <w:vertAlign w:val="baseline"/>
              </w:rPr>
            </w:r>
          </w:p>
          <w:p>
            <w:r>
              <w:rPr>
                <w:color w:val="000000"/>
                <w:rFonts w:ascii="Times New Roman" w:hAnsi="Times New Roman"/>
                <w:sz w:val="24"/>
                <w:vertAlign w:val="baseline"/>
              </w:rPr>
              <w:t xml:space="preserve">SPS-T-97-2</w:t>
            </w:r>
            <w:r>
              <w:rPr>
                <w:vertAlign w:val="baseline"/>
              </w:rPr>
            </w:r>
          </w:p>
          <w:p>
            <w:r>
              <w:rPr>
                <w:vertAlign w:val="baseline"/>
              </w:rPr>
            </w:r>
          </w:p>
          <w:p>
            <w:r>
              <w:rPr>
                <w:color w:val="000000"/>
                <w:rFonts w:ascii="Times New Roman" w:hAnsi="Times New Roman"/>
                <w:sz w:val="24"/>
                <w:vertAlign w:val="baseline"/>
              </w:rPr>
              <w:t xml:space="preserve">NOTICE OF JOINT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26975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June 2, 1997, GTE Northwest Incorporated  (GTE) and Sprint Spectrum L.P. (Sprint) filed an Application for approval of an interconnection agreement arrived at through voluntary negotiations.  The Agreement is a wireless interconnection agreement and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submitted by the parties provides for the parties to interconnect their facilities and for reciprocal compensation, and will enable Sprint to enter the wireless market in GTE’s service area.</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Nos. GTE-T-97-6 and SPS-T-97-2</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Nos. GTE-T-97-6 and SPS-T-97-2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ANDREW BUFFMIRE</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GENERAL ATTORNEY</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SPRINT SPECTRUM L.P.</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4717 GRAND AVENUE</w:t>
      </w:r>
      <w:r>
        <w:rPr>
          <w:vertAlign w:val="baseline"/>
        </w:rPr>
      </w:r>
    </w:p>
    <w:p>
      <w:r>
        <w:rPr>
          <w:color w:val="000000"/>
          <w:rFonts w:ascii="Times New Roman" w:hAnsi="Times New Roman"/>
          <w:sz w:val="20"/>
          <w:vertAlign w:val="baseline"/>
        </w:rPr>
        <w:t xml:space="preserve">KANSAS CITY, MO 64112</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RICHARD E. POTTER</w:t>
      </w:r>
      <w:r>
        <w:rPr>
          <w:vertAlign w:val="baseline"/>
        </w:rPr>
      </w:r>
    </w:p>
    <w:p>
      <w:r>
        <w:rPr>
          <w:color w:val="000000"/>
          <w:rFonts w:ascii="Times New Roman" w:hAnsi="Times New Roman"/>
          <w:sz w:val="20"/>
          <w:vertAlign w:val="baseline"/>
        </w:rPr>
        <w:t xml:space="preserve">ASSOCIATE GENERAL COUNSEL</w:t>
      </w:r>
      <w:r>
        <w:rPr>
          <w:vertAlign w:val="baseline"/>
        </w:rPr>
      </w:r>
    </w:p>
    <w:p>
      <w:r>
        <w:rPr>
          <w:color w:val="000000"/>
          <w:rFonts w:ascii="Times New Roman" w:hAnsi="Times New Roman"/>
          <w:sz w:val="20"/>
          <w:vertAlign w:val="baseline"/>
        </w:rPr>
        <w:t xml:space="preserve">472 W WASHINGTON STGTE NORTHWEST INCORPORATED</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1800 - 41st STREET</w:t>
      </w:r>
      <w:r>
        <w:rPr>
          <w:vertAlign w:val="baseline"/>
        </w:rPr>
      </w:r>
    </w:p>
    <w:p>
      <w:r>
        <w:rPr>
          <w:color w:val="000000"/>
          <w:rFonts w:ascii="Times New Roman" w:hAnsi="Times New Roman"/>
          <w:sz w:val="20"/>
          <w:vertAlign w:val="baseline"/>
        </w:rPr>
        <w:t xml:space="preserve">EVERETT, WA 98201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GTE and Sprint for approval of their interconnection agreement 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cm\O:gtet976.ws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