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CLARK COMMUNICATIONS AND GTE NORTHWEST INCORPORATED</w:t>
            </w:r>
            <w:r>
              <w:rPr>
                <w:color w:val="000000"/>
                <w:rFonts w:ascii="Times New Roman" w:hAnsi="Times New Roman"/>
                <w:sz w:val="24"/>
                <w:vertAlign w:val="baseline"/>
              </w:rPr>
              <w:t xml:space="preserve">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GTE-T-98-4</w:t>
            </w:r>
            <w:r>
              <w:rPr>
                <w:vertAlign w:val="baseline"/>
              </w:rPr>
            </w:r>
          </w:p>
          <w:p>
            <w:r>
              <w:rPr>
                <w:vertAlign w:val="baseline"/>
              </w:rPr>
            </w:r>
          </w:p>
          <w:p>
            <w:r>
              <w:rPr>
                <w:color w:val="000000"/>
                <w:rFonts w:ascii="Times New Roman" w:hAnsi="Times New Roman"/>
                <w:sz w:val="24"/>
                <w:vertAlign w:val="baseline"/>
              </w:rPr>
              <w:t xml:space="preserve">NOTICE OF JOINT APPLICATION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27763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September 11, 1998, Clark Electronics dba Clark Communications (Clark Communications) and GTE Northwest Incorporated (</w:t>
      </w:r>
      <w:r>
        <w:rPr>
          <w:color w:val="000000"/>
          <w:rFonts w:ascii="Times New Roman" w:hAnsi="Times New Roman"/>
          <w:sz w:val="24"/>
          <w:vertAlign w:val="baseline"/>
        </w:rPr>
        <w:t xml:space="preserve">GTE</w:t>
      </w:r>
      <w:r>
        <w:rPr>
          <w:color w:val="000000"/>
          <w:rFonts w:ascii="Times New Roman" w:hAnsi="Times New Roman"/>
          <w:sz w:val="24"/>
          <w:vertAlign w:val="baseline"/>
        </w:rPr>
        <w:t xml:space="preserve">) filed an Application for approval of an interconnection agreement arrived at through voluntary negotiations.  The Agreement is a wireless interconnection agreement and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will enable Clark Communications to enter the wireless telecommunications market in G</w:t>
      </w:r>
      <w:r>
        <w:rPr>
          <w:color w:val="000000"/>
          <w:rFonts w:ascii="Times New Roman" w:hAnsi="Times New Roman"/>
          <w:sz w:val="24"/>
          <w:vertAlign w:val="baseline"/>
        </w:rPr>
        <w:t xml:space="preserve">TE</w:t>
      </w:r>
      <w:r>
        <w:rPr>
          <w:color w:val="000000"/>
          <w:rFonts w:ascii="Times New Roman" w:hAnsi="Times New Roman"/>
          <w:sz w:val="24"/>
          <w:vertAlign w:val="baseline"/>
        </w:rPr>
        <w:t xml:space="preserve">’s service area.</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GTE-T-98-4</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GTE-T-98-4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SECRETARYELDY G. CLARK</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CLARK COMMUNICATIONS</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1832 G STREET</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LEWISTON, IDAHO 83501</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STREET ADDRESS FOR EXPRESS MAIL:CHARLES CARRATHERS</w:t>
      </w:r>
      <w:r>
        <w:rPr>
          <w:vertAlign w:val="baseline"/>
        </w:rPr>
      </w:r>
    </w:p>
    <w:p>
      <w:r>
        <w:rPr>
          <w:color w:val="000000"/>
          <w:rFonts w:ascii="Times New Roman" w:hAnsi="Times New Roman"/>
          <w:sz w:val="20"/>
          <w:vertAlign w:val="baseline"/>
        </w:rPr>
        <w:t xml:space="preserve">ASSISTANT GENERAL COUNSEL</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GTE SERVICE CORP.</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600 HIDDEN RIDGE</w:t>
      </w:r>
      <w:r>
        <w:rPr>
          <w:vertAlign w:val="baseline"/>
        </w:rPr>
      </w:r>
    </w:p>
    <w:p>
      <w:r>
        <w:rPr>
          <w:color w:val="000000"/>
          <w:rFonts w:ascii="Times New Roman" w:hAnsi="Times New Roman"/>
          <w:sz w:val="20"/>
          <w:vertAlign w:val="baseline"/>
        </w:rPr>
        <w:t xml:space="preserve">IRVING, TX 75038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Clark Communications and </w:t>
      </w:r>
      <w:r>
        <w:rPr>
          <w:color w:val="000000"/>
          <w:rFonts w:ascii="Times New Roman" w:hAnsi="Times New Roman"/>
          <w:sz w:val="24"/>
          <w:vertAlign w:val="baseline"/>
        </w:rPr>
        <w:t xml:space="preserve">GTE</w:t>
      </w:r>
      <w:r>
        <w:rPr>
          <w:color w:val="000000"/>
          <w:rFonts w:ascii="Times New Roman" w:hAnsi="Times New Roman"/>
          <w:sz w:val="24"/>
          <w:vertAlign w:val="baseline"/>
        </w:rPr>
        <w:t xml:space="preserve">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bls/O:gtet984.ws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