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ADOPTION OF TEMPORARY AND PROPOSED RULES GOVERNING </w:t>
            </w:r>
            <w:r>
              <w:rPr>
                <w:color w:val="000000"/>
                <w:rFonts w:ascii="Times New Roman" w:hAnsi="Times New Roman"/>
                <w:sz w:val="24"/>
                <w:vertAlign w:val="baseline"/>
              </w:rPr>
              <w:t xml:space="preserve">ACCESS AND INTERCONNECTION IN UNSERVED AREAS</w:t>
            </w:r>
            <w:r>
              <w:rPr>
                <w:color w:val="000000"/>
                <w:rFonts w:ascii="Times New Roman" w:hAnsi="Times New Roman"/>
                <w:sz w:val="24"/>
                <w:vertAlign w:val="baseline"/>
              </w:rPr>
              <w:t xml:space="preserve">, IDAPA 31.42.01.401</w:t>
            </w:r>
            <w:r>
              <w:rPr>
                <w:color w:val="000000"/>
                <w:rFonts w:ascii="Times New Roman" w:hAnsi="Times New Roman"/>
                <w:sz w:val="24"/>
                <w:vertAlign w:val="baseline"/>
              </w:rPr>
              <w:t xml:space="preserve"> ETC. SEQ.</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t>
            </w:r>
            <w:r>
              <w:rPr>
                <w:color w:val="000000"/>
                <w:rFonts w:ascii="Times New Roman" w:hAnsi="Times New Roman"/>
                <w:sz w:val="24"/>
                <w:vertAlign w:val="baseline"/>
              </w:rPr>
              <w:t xml:space="preserve">31-4201-9801</w:t>
            </w:r>
            <w:r>
              <w:rPr>
                <w:vertAlign w:val="baseline"/>
              </w:rPr>
            </w:r>
          </w:p>
          <w:p>
            <w:r>
              <w:rPr>
                <w:vertAlign w:val="baseline"/>
              </w:rPr>
            </w:r>
          </w:p>
          <w:p>
            <w:r>
              <w:rPr>
                <w:color w:val="000000"/>
                <w:rFonts w:ascii="Times New Roman" w:hAnsi="Times New Roman"/>
                <w:sz w:val="24"/>
                <w:vertAlign w:val="baseline"/>
              </w:rPr>
              <w:t xml:space="preserve">ADOPTION OF PENDING RULES</w:t>
            </w:r>
            <w:r>
              <w:rPr>
                <w:vertAlign w:val="baseline"/>
              </w:rPr>
            </w:r>
          </w:p>
          <w:p>
            <w:r>
              <w:rPr>
                <w:vertAlign w:val="baseline"/>
              </w:rPr>
            </w:r>
          </w:p>
          <w:p>
            <w:r>
              <w:rPr>
                <w:color w:val="000000"/>
                <w:rFonts w:ascii="Times New Roman" w:hAnsi="Times New Roman"/>
                <w:sz w:val="24"/>
                <w:vertAlign w:val="baseline"/>
              </w:rPr>
              <w:t xml:space="preserve">GENERAL ORDER NO.</w:t>
            </w:r>
            <w:r>
              <w:rPr>
                <w:color w:val="000000"/>
                <w:rFonts w:ascii="Times New Roman" w:hAnsi="Times New Roman"/>
                <w:sz w:val="24"/>
                <w:vertAlign w:val="baseline"/>
              </w:rPr>
              <w:t xml:space="preserve">198</w:t>
            </w:r>
            <w:r>
              <w:rPr>
                <w:vertAlign w:val="baseline"/>
              </w:rPr>
            </w:r>
          </w:p>
        </w:tc>
      </w:tr>
    </w:tbl>
    <w:p>
      <w:pPr/>
    </w:p>
    <w:p>
      <w:r>
        <w:rPr>
          <w:vertAlign w:val="baseline"/>
        </w:rPr>
      </w:r>
    </w:p>
    <w:p>
      <w:r>
        <w:rPr>
          <w:color w:val="000000"/>
          <w:rFonts w:ascii="Times New Roman" w:hAnsi="Times New Roman"/>
          <w:sz w:val="24"/>
          <w:vertAlign w:val="baseline"/>
        </w:rPr>
        <w:t xml:space="preserve">In this General Order, the Commission issues pending rules that adopt amendments to the Commission’s </w:t>
      </w:r>
      <w:r>
        <w:rPr>
          <w:color w:val="000000"/>
          <w:rFonts w:ascii="Times New Roman" w:hAnsi="Times New Roman"/>
          <w:sz w:val="24"/>
          <w:vertAlign w:val="baseline"/>
        </w:rPr>
        <w:t xml:space="preserve">temporary rules for Interconnection and Access Standards in Unserved Areas (IDAPA 31.42.01).</w:t>
      </w:r>
      <w:r>
        <w:rPr>
          <w:color w:val="000000"/>
          <w:rFonts w:ascii="Times New Roman" w:hAnsi="Times New Roman"/>
          <w:sz w:val="24"/>
          <w:vertAlign w:val="baseline"/>
        </w:rPr>
        <w:t xml:space="preserve">  On </w:t>
      </w:r>
      <w:r>
        <w:rPr>
          <w:color w:val="000000"/>
          <w:rFonts w:ascii="Times New Roman" w:hAnsi="Times New Roman"/>
          <w:sz w:val="24"/>
          <w:vertAlign w:val="baseline"/>
        </w:rPr>
        <w:t xml:space="preserve">August 10, 1998,</w:t>
      </w:r>
      <w:r>
        <w:rPr>
          <w:color w:val="000000"/>
          <w:rFonts w:ascii="Times New Roman" w:hAnsi="Times New Roman"/>
          <w:sz w:val="24"/>
          <w:vertAlign w:val="baseline"/>
        </w:rPr>
        <w:t xml:space="preserve">the Commission issued a Notice of Temporary and Proposed Rulemaking requesting written comments on the Commission’s temporary and proposed</w:t>
      </w:r>
      <w:r>
        <w:rPr>
          <w:color w:val="000000"/>
          <w:rFonts w:ascii="Times New Roman" w:hAnsi="Times New Roman"/>
          <w:sz w:val="24"/>
          <w:vertAlign w:val="baseline"/>
        </w:rPr>
        <w:t xml:space="preserve"> rules</w:t>
      </w:r>
      <w:r>
        <w:rPr>
          <w:color w:val="000000"/>
          <w:rFonts w:ascii="Times New Roman" w:hAnsi="Times New Roman"/>
          <w:sz w:val="24"/>
          <w:vertAlign w:val="baseline"/>
        </w:rPr>
        <w:t xml:space="preserve">no later than</w:t>
      </w:r>
      <w:r>
        <w:rPr>
          <w:color w:val="000000"/>
          <w:rFonts w:ascii="Times New Roman" w:hAnsi="Times New Roman"/>
          <w:sz w:val="24"/>
          <w:vertAlign w:val="baseline"/>
        </w:rPr>
        <w:t xml:space="preserve">October 29, 1998.  </w:t>
      </w:r>
      <w:r>
        <w:rPr>
          <w:color w:val="000000"/>
          <w:rFonts w:ascii="Times New Roman" w:hAnsi="Times New Roman"/>
          <w:sz w:val="24"/>
          <w:vertAlign w:val="baseline"/>
        </w:rPr>
        <w:t xml:space="preserve">The Notice was published in the Administrative Bulletin (Vol. No. 98-10 at 401-404) on October 7, 1998.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Senate and House Subcommittees for review of administrative rules held a meeting on September 30, 1998, and indicated on October 23, 1998, that they have no objections to the proposed rules. </w:t>
      </w:r>
      <w:r>
        <w:rPr>
          <w:vertAlign w:val="baseline"/>
        </w:rPr>
      </w:r>
    </w:p>
    <w:p>
      <w:r>
        <w:rPr>
          <w:color w:val="000000"/>
          <w:rFonts w:ascii="Times New Roman" w:hAnsi="Times New Roman"/>
          <w:sz w:val="24"/>
          <w:vertAlign w:val="baseline"/>
        </w:rPr>
        <w:t xml:space="preserve">Timely comments were filed by the Commission Staff, U S WEST Communications, Inc., and Idaho Telephone Association (ITA).  ITA also requested the Commission hold a public hearing.  A public hearing was held on November 16, 1998.  Rick Wiggins on behalf of CTC Telecom, Inc. and Cambridge Telephone Company, Conley Ward on behalf of ITA, Mary Hobson on behalf of U S WEST, and Deputy Attorney General Cheri C. Copsey on behalf of the Staff made oral statements. </w:t>
      </w:r>
      <w:r>
        <w:rPr>
          <w:vertAlign w:val="baseline"/>
        </w:rPr>
      </w:r>
    </w:p>
    <w:p>
      <w:r>
        <w:rPr>
          <w:color w:val="000000"/>
          <w:rFonts w:ascii="Times New Roman" w:hAnsi="Times New Roman"/>
          <w:sz w:val="24"/>
          <w:vertAlign w:val="baseline"/>
        </w:rPr>
        <w:t xml:space="preserve">Based on those written comments, the public hearing and its own review of the temporary and proposed rules, the Commission has changed several proposed rules, deleted some proposed rules and clarified the language of some proposed rules.  With those changes, the Commission adopts the proposed rules, as amended, as its pending rules.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67-5224.  Appendix A to this Order is a Notice of Pending Rules suitable for transmission to the Administrative Rules Coordinator.  Appendix B to this Order contains</w:t>
      </w:r>
      <w:r>
        <w:rPr>
          <w:color w:val="000000"/>
          <w:rFonts w:ascii="Times New Roman" w:hAnsi="Times New Roman"/>
          <w:sz w:val="24"/>
          <w:vertAlign w:val="baseline"/>
        </w:rPr>
        <w:t xml:space="preserve"> the pending rules as approved by this Order.</w:t>
      </w:r>
      <w:r>
        <w:rPr>
          <w:color w:val="000000"/>
          <w:rFonts w:ascii="Times New Roman" w:hAnsi="Times New Roman"/>
          <w:sz w:val="24"/>
          <w:vertAlign w:val="baseline"/>
        </w:rPr>
        <w:t xml:space="preserve">  Moreover, the Commission amends the temporary rules</w:t>
      </w:r>
      <w:r>
        <w:rPr>
          <w:color w:val="000000"/>
          <w:rFonts w:ascii="Times New Roman" w:hAnsi="Times New Roman"/>
          <w:sz w:val="24"/>
          <w:vertAlign w:val="baseline"/>
        </w:rPr>
        <w:t xml:space="preserve"> adopted by the Commission on August 10, 1998, in Order No. 27673</w:t>
      </w:r>
      <w:r>
        <w:rPr>
          <w:color w:val="000000"/>
          <w:rFonts w:ascii="Times New Roman" w:hAnsi="Times New Roman"/>
          <w:sz w:val="24"/>
          <w:vertAlign w:val="baseline"/>
        </w:rPr>
        <w:t xml:space="preserve">, to include the same revisions which are being made to the proposed rules, effective immediately.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w:t>
      </w:r>
      <w:r>
        <w:rPr>
          <w:color w:val="000000"/>
          <w:rFonts w:ascii="Times New Roman" w:hAnsi="Times New Roman"/>
          <w:sz w:val="24"/>
          <w:vertAlign w:val="baseline"/>
        </w:rPr>
        <w:t xml:space="preserve">August 10, 1998, in GNR-T-98-4,</w:t>
      </w:r>
      <w:r>
        <w:rPr>
          <w:color w:val="000000"/>
          <w:rFonts w:ascii="Times New Roman" w:hAnsi="Times New Roman"/>
          <w:sz w:val="24"/>
          <w:vertAlign w:val="baseline"/>
        </w:rPr>
        <w:t xml:space="preserve"> the Commission ordered this rulemaking docket be opened.  Order No. </w:t>
      </w:r>
      <w:r>
        <w:rPr>
          <w:color w:val="000000"/>
          <w:rFonts w:ascii="Times New Roman" w:hAnsi="Times New Roman"/>
          <w:sz w:val="24"/>
          <w:vertAlign w:val="baseline"/>
        </w:rPr>
        <w:t xml:space="preserve">27673.</w:t>
      </w:r>
      <w:r>
        <w:rPr>
          <w:color w:val="000000"/>
          <w:rFonts w:ascii="Times New Roman" w:hAnsi="Times New Roman"/>
          <w:sz w:val="24"/>
          <w:vertAlign w:val="baseline"/>
        </w:rPr>
        <w:t xml:space="preserve">  Case No. GNR-T-98-4</w:t>
      </w:r>
      <w:r>
        <w:rPr>
          <w:color w:val="000000"/>
          <w:rFonts w:ascii="Times New Roman" w:hAnsi="Times New Roman"/>
          <w:sz w:val="24"/>
          <w:vertAlign w:val="baseline"/>
        </w:rPr>
        <w:t xml:space="preserve"> involved an Application for a Certificate of Public Convenience and Necessity to provide the </w:t>
      </w:r>
      <w:r>
        <w:rPr>
          <w:color w:val="000000"/>
          <w:rFonts w:ascii="Times New Roman" w:hAnsi="Times New Roman"/>
          <w:sz w:val="24"/>
          <w:vertAlign w:val="baseline"/>
        </w:rPr>
        <w:t xml:space="preserve">first</w:t>
      </w:r>
      <w:r>
        <w:rPr>
          <w:color w:val="000000"/>
          <w:rFonts w:ascii="Times New Roman" w:hAnsi="Times New Roman"/>
          <w:sz w:val="24"/>
          <w:vertAlign w:val="baseline"/>
        </w:rPr>
        <w:t xml:space="preserve"> facilities-based basic local exchange service to a presently undeveloped area.  CTC Telecom, Inc. proposed to provide basic local exchange service to a large planned community located within U S WEST’s certificated study area in Ada County.  No facilities-based carrier provided basic local exchange service to customers in the Hidden Springs Development because the planned community is under construction.  </w:t>
      </w:r>
      <w:r>
        <w:rPr>
          <w:color w:val="000000"/>
          <w:rFonts w:ascii="Times New Roman" w:hAnsi="Times New Roman"/>
          <w:sz w:val="24"/>
          <w:vertAlign w:val="baseline"/>
        </w:rPr>
        <w:t xml:space="preserve">By virtue of the fact that neither the incumbent LEC (U S WEST) nor any other </w:t>
      </w:r>
      <w:r>
        <w:rPr>
          <w:color w:val="000000"/>
          <w:rFonts w:ascii="Times New Roman" w:hAnsi="Times New Roman"/>
          <w:sz w:val="24"/>
          <w:vertAlign w:val="baseline"/>
        </w:rPr>
        <w:t xml:space="preserve">local exchange carrier (LEC)</w:t>
      </w:r>
      <w:r>
        <w:rPr>
          <w:color w:val="000000"/>
          <w:rFonts w:ascii="Times New Roman" w:hAnsi="Times New Roman"/>
          <w:sz w:val="24"/>
          <w:vertAlign w:val="baseline"/>
        </w:rPr>
        <w:t xml:space="preserve"> currently has facilities capable of serving the planned community and CTC has an exclusive contract with the developer, CTC will effectively be the sole provider of local exchange service to this “community” of approximately 900 residences and an undetermined number of small businesses.</w:t>
      </w:r>
      <w:r>
        <w:rPr>
          <w:color w:val="000000"/>
          <w:rFonts w:ascii="Times New Roman" w:hAnsi="Times New Roman"/>
          <w:sz w:val="24"/>
          <w:vertAlign w:val="baseline"/>
        </w:rPr>
        <w:t xml:space="preserve">  Moreover, because CTC did not offer telephone service prior to February 8, 1996, it is a </w:t>
      </w:r>
      <w:r>
        <w:rPr>
          <w:color w:val="000000"/>
          <w:rFonts w:ascii="Times New Roman" w:hAnsi="Times New Roman"/>
          <w:sz w:val="24"/>
          <w:vertAlign w:val="baseline"/>
        </w:rPr>
        <w:t xml:space="preserve">non-incumbent</w:t>
      </w:r>
      <w:r>
        <w:rPr>
          <w:color w:val="000000"/>
          <w:rFonts w:ascii="Times New Roman" w:hAnsi="Times New Roman"/>
          <w:sz w:val="24"/>
          <w:vertAlign w:val="baseline"/>
        </w:rPr>
        <w:t xml:space="preserve">LEC</w:t>
      </w:r>
      <w:r>
        <w:rPr>
          <w:color w:val="000000"/>
          <w:rFonts w:ascii="Times New Roman" w:hAnsi="Times New Roman"/>
          <w:sz w:val="24"/>
          <w:vertAlign w:val="baseline"/>
        </w:rPr>
        <w:t xml:space="preserve"> and is exempt from the Commission’s rate regulation.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62-603(6) and 62-622(2).  </w:t>
      </w:r>
      <w:r>
        <w:rPr>
          <w:color w:val="000000"/>
          <w:rFonts w:ascii="Times New Roman" w:hAnsi="Times New Roman"/>
          <w:sz w:val="24"/>
          <w:vertAlign w:val="baseline"/>
        </w:rPr>
        <w:t xml:space="preserve">The Commission found that granting the Certificate of Public Convenience and Necessity without conditions would be contrary to the public interest because it would have the practical effect of creating a non-price regulated monopoly</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While the federal Telecommunications Act of 1996 imposes certain federal requirements on </w:t>
      </w:r>
      <w:r>
        <w:rPr>
          <w:color w:val="000000"/>
          <w:rFonts w:ascii="Times New Roman" w:hAnsi="Times New Roman"/>
          <w:sz w:val="24"/>
          <w:vertAlign w:val="baseline"/>
        </w:rPr>
        <w:t xml:space="preserve">incumbent</w:t>
      </w:r>
      <w:r>
        <w:rPr>
          <w:color w:val="000000"/>
          <w:rFonts w:ascii="Times New Roman" w:hAnsi="Times New Roman"/>
          <w:sz w:val="24"/>
          <w:vertAlign w:val="baseline"/>
        </w:rPr>
        <w:t xml:space="preserve"> LECs to promote competition, the federal Telecommunications Act does not impose similar requirements on </w:t>
      </w:r>
      <w:r>
        <w:rPr>
          <w:color w:val="000000"/>
          <w:rFonts w:ascii="Times New Roman" w:hAnsi="Times New Roman"/>
          <w:sz w:val="24"/>
          <w:vertAlign w:val="baseline"/>
        </w:rPr>
        <w:t xml:space="preserve">non-incumbent</w:t>
      </w:r>
      <w:r>
        <w:rPr>
          <w:color w:val="000000"/>
          <w:rFonts w:ascii="Times New Roman" w:hAnsi="Times New Roman"/>
          <w:sz w:val="24"/>
          <w:vertAlign w:val="baseline"/>
        </w:rPr>
        <w:t xml:space="preserve"> LECs.  </w:t>
      </w:r>
      <w:r>
        <w:rPr>
          <w:color w:val="000000"/>
          <w:rFonts w:ascii="Times New Roman" w:hAnsi="Times New Roman"/>
          <w:sz w:val="24"/>
          <w:vertAlign w:val="baseline"/>
        </w:rPr>
        <w:t xml:space="preserve">After considering the merits in that case, the Commission found that</w:t>
      </w:r>
      <w:r>
        <w:rPr>
          <w:color w:val="000000"/>
          <w:rFonts w:ascii="Times New Roman" w:hAnsi="Times New Roman"/>
          <w:sz w:val="24"/>
          <w:vertAlign w:val="baseline"/>
        </w:rPr>
        <w:t xml:space="preserve"> conditioning CTC’s Certificate would only protect basic local exchange customers located in the Hidden Springs Development</w:t>
      </w:r>
      <w:r>
        <w:rPr>
          <w:color w:val="000000"/>
          <w:rFonts w:ascii="Times New Roman" w:hAnsi="Times New Roman"/>
          <w:sz w:val="24"/>
          <w:vertAlign w:val="baseline"/>
        </w:rPr>
        <w:t xml:space="preserve"> and would not address future applications or those local exchange carriers that have already received certificates for larger service areas.  Rather, the Commission found that adopting uniform rules setting the standards for interconnection and access in</w:t>
      </w:r>
      <w:r>
        <w:rPr>
          <w:color w:val="000000"/>
          <w:rFonts w:ascii="Times New Roman" w:hAnsi="Times New Roman"/>
          <w:sz w:val="24"/>
          <w:vertAlign w:val="baseline"/>
        </w:rPr>
        <w:t xml:space="preserve"> areas </w:t>
      </w:r>
      <w:r>
        <w:rPr>
          <w:color w:val="000000"/>
          <w:rFonts w:ascii="Times New Roman" w:hAnsi="Times New Roman"/>
          <w:sz w:val="24"/>
          <w:vertAlign w:val="baseline"/>
        </w:rPr>
        <w:t xml:space="preserve">served solely by a </w:t>
      </w:r>
      <w:r>
        <w:rPr>
          <w:color w:val="000000"/>
          <w:rFonts w:ascii="Times New Roman" w:hAnsi="Times New Roman"/>
          <w:sz w:val="24"/>
          <w:vertAlign w:val="baseline"/>
        </w:rPr>
        <w:t xml:space="preserve">non-incumbent</w:t>
      </w:r>
      <w:r>
        <w:rPr>
          <w:color w:val="000000"/>
          <w:rFonts w:ascii="Times New Roman" w:hAnsi="Times New Roman"/>
          <w:sz w:val="24"/>
          <w:vertAlign w:val="baseline"/>
        </w:rPr>
        <w:t xml:space="preserve"> facilities-based telephone corporation</w:t>
      </w:r>
      <w:r>
        <w:rPr>
          <w:color w:val="000000"/>
          <w:rFonts w:ascii="Times New Roman" w:hAnsi="Times New Roman"/>
          <w:sz w:val="24"/>
          <w:vertAlign w:val="baseline"/>
        </w:rPr>
        <w:t xml:space="preserve"> is the better approach and ordered this Rulemaking docket be opened and temporary rules adopted, effective immediately. </w:t>
      </w:r>
      <w:r>
        <w:rPr>
          <w:vertAlign w:val="baseline"/>
        </w:rPr>
      </w:r>
    </w:p>
    <w:p>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Commission found that the temporary and proposed rules (identical in substance) were necessary to promote the public welfare by</w:t>
      </w:r>
      <w:r>
        <w:rPr>
          <w:color w:val="000000"/>
          <w:rFonts w:ascii="Times New Roman" w:hAnsi="Times New Roman"/>
          <w:sz w:val="24"/>
          <w:vertAlign w:val="baseline"/>
        </w:rPr>
        <w:t xml:space="preserve"> making it easier for new telephone company carriers to offer telephone customers</w:t>
      </w:r>
      <w:r>
        <w:rPr>
          <w:color w:val="000000"/>
          <w:rFonts w:ascii="Times New Roman" w:hAnsi="Times New Roman"/>
          <w:sz w:val="24"/>
          <w:vertAlign w:val="baseline"/>
        </w:rPr>
        <w:t xml:space="preserve"> basic local exchange service provider choices </w:t>
      </w:r>
      <w:r>
        <w:rPr>
          <w:color w:val="000000"/>
          <w:rFonts w:ascii="Times New Roman" w:hAnsi="Times New Roman"/>
          <w:sz w:val="24"/>
          <w:vertAlign w:val="baseline"/>
        </w:rPr>
        <w:t xml:space="preserve">in areas</w:t>
      </w:r>
      <w:r>
        <w:rPr>
          <w:color w:val="000000"/>
          <w:rFonts w:ascii="Times New Roman" w:hAnsi="Times New Roman"/>
          <w:sz w:val="24"/>
          <w:vertAlign w:val="baseline"/>
        </w:rPr>
        <w:t xml:space="preserve"> served solely by a </w:t>
      </w:r>
      <w:r>
        <w:rPr>
          <w:color w:val="000000"/>
          <w:rFonts w:ascii="Times New Roman" w:hAnsi="Times New Roman"/>
          <w:sz w:val="24"/>
          <w:vertAlign w:val="baseline"/>
        </w:rPr>
        <w:t xml:space="preserve">non-incumbent</w:t>
      </w:r>
      <w:r>
        <w:rPr>
          <w:color w:val="000000"/>
          <w:rFonts w:ascii="Times New Roman" w:hAnsi="Times New Roman"/>
          <w:sz w:val="24"/>
          <w:vertAlign w:val="baseline"/>
        </w:rPr>
        <w:t xml:space="preserve"> facilities-based telephone corporation</w:t>
      </w:r>
      <w:r>
        <w:rPr>
          <w:color w:val="000000"/>
          <w:rFonts w:ascii="Times New Roman" w:hAnsi="Times New Roman"/>
          <w:sz w:val="24"/>
          <w:vertAlign w:val="baseline"/>
        </w:rPr>
        <w:t xml:space="preserve">.  The Commission further </w:t>
      </w:r>
      <w:r>
        <w:rPr>
          <w:color w:val="000000"/>
          <w:rFonts w:ascii="Times New Roman" w:hAnsi="Times New Roman"/>
          <w:sz w:val="24"/>
          <w:vertAlign w:val="baseline"/>
        </w:rPr>
        <w:t xml:space="preserve">found</w:t>
      </w:r>
      <w:r>
        <w:rPr>
          <w:color w:val="000000"/>
          <w:rFonts w:ascii="Times New Roman" w:hAnsi="Times New Roman"/>
          <w:sz w:val="24"/>
          <w:vertAlign w:val="baseline"/>
        </w:rPr>
        <w:t xml:space="preserve"> that the proposed</w:t>
      </w:r>
      <w:r>
        <w:rPr>
          <w:color w:val="000000"/>
          <w:rFonts w:ascii="Times New Roman" w:hAnsi="Times New Roman"/>
          <w:sz w:val="24"/>
          <w:vertAlign w:val="baseline"/>
        </w:rPr>
        <w:t xml:space="preserve"> rules</w:t>
      </w:r>
      <w:r>
        <w:rPr>
          <w:color w:val="000000"/>
          <w:rFonts w:ascii="Times New Roman" w:hAnsi="Times New Roman"/>
          <w:sz w:val="24"/>
          <w:vertAlign w:val="baseline"/>
        </w:rPr>
        <w:t xml:space="preserve"> promoted and encouraged competition throughout local exchange calling areas as envisioned </w:t>
      </w:r>
      <w:r>
        <w:rPr>
          <w:color w:val="000000"/>
          <w:rFonts w:ascii="Times New Roman" w:hAnsi="Times New Roman"/>
          <w:sz w:val="24"/>
          <w:vertAlign w:val="baseline"/>
        </w:rPr>
        <w:t xml:space="preserve">by the Legislature in 1997 when it amended the Idaho Telecommunications Act and wrote:</w:t>
      </w:r>
      <w:r>
        <w:rPr>
          <w:vertAlign w:val="baseline"/>
        </w:rPr>
      </w:r>
    </w:p>
    <w:p>
      <w:r>
        <w:rPr>
          <w:color w:val="000000"/>
          <w:rFonts w:ascii="Times New Roman" w:hAnsi="Times New Roman"/>
          <w:sz w:val="24"/>
          <w:vertAlign w:val="baseline"/>
        </w:rPr>
        <w:t xml:space="preserve">It is the intent of this legislature that effective competition throughout a local exchange calling area will involve a significant number of customers having both</w:t>
      </w:r>
      <w:r>
        <w:rPr>
          <w:color w:val="000000"/>
          <w:rFonts w:ascii="Times New Roman" w:hAnsi="Times New Roman"/>
          <w:sz w:val="24"/>
          <w:vertAlign w:val="baseline"/>
        </w:rPr>
        <w:t xml:space="preserve"> service provider </w:t>
      </w:r>
      <w:r>
        <w:rPr>
          <w:color w:val="000000"/>
          <w:rFonts w:ascii="Times New Roman" w:hAnsi="Times New Roman"/>
          <w:sz w:val="24"/>
          <w:vertAlign w:val="baseline"/>
        </w:rPr>
        <w:t xml:space="preserve">and service option</w:t>
      </w:r>
      <w:r>
        <w:rPr>
          <w:color w:val="000000"/>
          <w:rFonts w:ascii="Times New Roman" w:hAnsi="Times New Roman"/>
          <w:sz w:val="24"/>
          <w:vertAlign w:val="baseline"/>
        </w:rPr>
        <w:t xml:space="preserve"> choices </w:t>
      </w:r>
      <w:r>
        <w:rPr>
          <w:color w:val="000000"/>
          <w:rFonts w:ascii="Times New Roman" w:hAnsi="Times New Roman"/>
          <w:sz w:val="24"/>
          <w:vertAlign w:val="baseline"/>
        </w:rPr>
        <w:t xml:space="preserve">and that </w:t>
      </w:r>
      <w:r>
        <w:rPr>
          <w:color w:val="000000"/>
          <w:rFonts w:ascii="Times New Roman" w:hAnsi="Times New Roman"/>
          <w:sz w:val="24"/>
          <w:vertAlign w:val="baseline"/>
        </w:rPr>
        <w:t xml:space="preserve">actual competition means more than the mere presence of a competitor</w:t>
      </w:r>
      <w:r>
        <w:rPr>
          <w:color w:val="000000"/>
          <w:rFonts w:ascii="Times New Roman" w:hAnsi="Times New Roman"/>
          <w:sz w:val="24"/>
          <w:vertAlign w:val="baseline"/>
        </w:rPr>
        <w:t xml:space="preserve">.  Instead, for there to be actual and effective competition there needs to be </w:t>
      </w:r>
      <w:r>
        <w:rPr>
          <w:color w:val="000000"/>
          <w:rFonts w:ascii="Times New Roman" w:hAnsi="Times New Roman"/>
          <w:sz w:val="24"/>
          <w:vertAlign w:val="baseline"/>
        </w:rPr>
        <w:t xml:space="preserve">substantive and meaningful competition throughout the incumbent telephone corporation's local exchange calling area</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62-602(2) (emphasis added).</w:t>
      </w:r>
      <w:r>
        <w:rPr>
          <w:color w:val="000000"/>
          <w:rFonts w:ascii="Times New Roman" w:hAnsi="Times New Roman"/>
          <w:sz w:val="24"/>
          <w:vertAlign w:val="baseline"/>
        </w:rPr>
        <w:t xml:space="preserve"> The Commission found these proposed rules would inhibit telephone corporations from creating non-price regulated virtual monopolies and depriving customers of choices in providers.  </w:t>
      </w:r>
      <w:r>
        <w:rPr>
          <w:color w:val="000000"/>
          <w:rFonts w:ascii="Times New Roman" w:hAnsi="Times New Roman"/>
          <w:sz w:val="24"/>
          <w:vertAlign w:val="baseline"/>
        </w:rPr>
        <w:t xml:space="preserve">Providing customers choice is also consistent with Congress’ intent to foster competition in local service markets, as embodied in the federal Telecommunications Act of 1996</w:t>
      </w:r>
      <w:r>
        <w:rPr>
          <w:color w:val="000000"/>
          <w:rFonts w:ascii="Times New Roman" w:hAnsi="Times New Roman"/>
          <w:sz w:val="24"/>
          <w:vertAlign w:val="baseline"/>
        </w:rPr>
        <w:t xml:space="preserve">.  Order Nos. 27236 and 27043.</w:t>
      </w:r>
      <w:r>
        <w:rPr>
          <w:vertAlign w:val="baseline"/>
        </w:rPr>
      </w:r>
    </w:p>
    <w:p>
      <w:r>
        <w:rPr>
          <w:color w:val="000000"/>
          <w:rFonts w:ascii="Times New Roman" w:hAnsi="Times New Roman"/>
          <w:sz w:val="24"/>
          <w:vertAlign w:val="baseline"/>
        </w:rPr>
        <w:t xml:space="preserve">WRITTEN COMMENTS</w:t>
      </w:r>
      <w:r>
        <w:rPr>
          <w:vertAlign w:val="baseline"/>
        </w:rPr>
      </w:r>
    </w:p>
    <w:p>
      <w:r>
        <w:rPr>
          <w:color w:val="000000"/>
          <w:rFonts w:ascii="Times New Roman" w:hAnsi="Times New Roman"/>
          <w:sz w:val="24"/>
          <w:vertAlign w:val="baseline"/>
        </w:rPr>
        <w:t xml:space="preserve">Both U S WEST and Staff generally supported adoption of the proposed rules.  Both also offered several changes to those rules.  Most notably, both suggested that </w:t>
      </w:r>
      <w:r>
        <w:rPr>
          <w:color w:val="000000"/>
          <w:rFonts w:ascii="Times New Roman" w:hAnsi="Times New Roman"/>
          <w:sz w:val="24"/>
          <w:vertAlign w:val="baseline"/>
        </w:rPr>
        <w:t xml:space="preserve">the Commission delete proposed rules 411 and </w:t>
      </w:r>
      <w:r>
        <w:rPr>
          <w:color w:val="000000"/>
          <w:rFonts w:ascii="Times New Roman" w:hAnsi="Times New Roman"/>
          <w:sz w:val="24"/>
          <w:vertAlign w:val="baseline"/>
        </w:rPr>
        <w:t xml:space="preserve">401.05</w:t>
      </w:r>
      <w:r>
        <w:rPr>
          <w:color w:val="000000"/>
          <w:rFonts w:ascii="Times New Roman" w:hAnsi="Times New Roman"/>
          <w:sz w:val="24"/>
          <w:vertAlign w:val="baseline"/>
        </w:rPr>
        <w:t xml:space="preserve"> -- suspension of the proposed rules for “rural” local exchange carriers (LECs).  They argued that </w:t>
      </w:r>
      <w:r>
        <w:rPr>
          <w:color w:val="000000"/>
          <w:rFonts w:ascii="Times New Roman" w:hAnsi="Times New Roman"/>
          <w:sz w:val="24"/>
          <w:vertAlign w:val="baseline"/>
        </w:rPr>
        <w:t xml:space="preserve">while the proposed rule mirrors the existing exemption provided to </w:t>
      </w:r>
      <w:r>
        <w:rPr>
          <w:color w:val="000000"/>
          <w:rFonts w:ascii="Times New Roman" w:hAnsi="Times New Roman"/>
          <w:sz w:val="24"/>
          <w:vertAlign w:val="baseline"/>
        </w:rPr>
        <w:t xml:space="preserve">incumbent</w:t>
      </w:r>
      <w:r>
        <w:rPr>
          <w:color w:val="000000"/>
          <w:rFonts w:ascii="Times New Roman" w:hAnsi="Times New Roman"/>
          <w:sz w:val="24"/>
          <w:vertAlign w:val="baseline"/>
        </w:rPr>
        <w:t xml:space="preserve"> rural local exchange carriers, those rules are not appropriate for competitive local exchange carriers (CLECs).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62-615</w:t>
      </w:r>
      <w:r>
        <w:rPr>
          <w:color w:val="000000"/>
          <w:rFonts w:ascii="Times New Roman" w:hAnsi="Times New Roman"/>
          <w:sz w:val="24"/>
          <w:vertAlign w:val="baseline"/>
        </w:rPr>
        <w:t xml:space="preserve">(2) only applies to</w:t>
      </w:r>
      <w:r>
        <w:rPr>
          <w:color w:val="000000"/>
          <w:rFonts w:ascii="Times New Roman" w:hAnsi="Times New Roman"/>
          <w:sz w:val="24"/>
          <w:vertAlign w:val="baseline"/>
        </w:rPr>
        <w:t xml:space="preserve"> incumbent rural local exchange carriers</w:t>
      </w:r>
      <w:r>
        <w:rPr>
          <w:color w:val="000000"/>
          <w:rFonts w:ascii="Times New Roman" w:hAnsi="Times New Roman"/>
          <w:sz w:val="24"/>
          <w:vertAlign w:val="baseline"/>
        </w:rPr>
        <w:t xml:space="preserve"> and is intended to protect existing incumbent rural companies from certain interconnection requirements.  In those cases, the incumbent is rate regulated and the “protection” is necessary to protect existing rate payers.  By definition, these rules only apply to CLECs that are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rate regulated and, therefore, this protection is not necessary.</w:t>
      </w:r>
      <w:r>
        <w:rPr>
          <w:vertAlign w:val="baseline"/>
        </w:rPr>
      </w:r>
    </w:p>
    <w:p>
      <w:r>
        <w:rPr>
          <w:color w:val="000000"/>
          <w:rFonts w:ascii="Times New Roman" w:hAnsi="Times New Roman"/>
          <w:sz w:val="24"/>
          <w:vertAlign w:val="baseline"/>
        </w:rPr>
        <w:t xml:space="preserve">Both U S WEST and Staff also recommended minor changes to other parts of the proposed rules.  For example, both recommended that the definition of unserved area be clarified.  U S WEST suggested the term “unserved area” may create confusion because it is a term of art in the industry.  </w:t>
      </w:r>
      <w:r>
        <w:rPr>
          <w:vertAlign w:val="baseline"/>
        </w:rPr>
      </w:r>
    </w:p>
    <w:p>
      <w:r>
        <w:rPr>
          <w:color w:val="000000"/>
          <w:rFonts w:ascii="Times New Roman" w:hAnsi="Times New Roman"/>
          <w:sz w:val="24"/>
          <w:vertAlign w:val="baseline"/>
        </w:rPr>
        <w:t xml:space="preserve">Staff also recommended the Commission modify the rule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allowing </w:t>
      </w:r>
      <w:r>
        <w:rPr>
          <w:color w:val="000000"/>
          <w:rFonts w:ascii="Times New Roman" w:hAnsi="Times New Roman"/>
          <w:sz w:val="24"/>
          <w:vertAlign w:val="baseline"/>
        </w:rPr>
        <w:t xml:space="preserve">affected facilities-based competitors to petition the Commission for an exemption from these rules.  Staff’s recommended change would allow the Commission to grant an exemption where the Commission found it was in the public interest.  Staff suggested that this would give the Commission flexibility to address concerns about the costs of certain rule provisions on smaller facilities-based competitors.  In addition, it would allow the Commission to exempt</w:t>
      </w:r>
      <w:r>
        <w:rPr>
          <w:color w:val="000000"/>
          <w:rFonts w:ascii="Times New Roman" w:hAnsi="Times New Roman"/>
          <w:sz w:val="24"/>
          <w:vertAlign w:val="baseline"/>
        </w:rPr>
        <w:t xml:space="preserve"> facilities-based competitors</w:t>
      </w:r>
      <w:r>
        <w:rPr>
          <w:color w:val="000000"/>
          <w:rFonts w:ascii="Times New Roman" w:hAnsi="Times New Roman"/>
          <w:sz w:val="24"/>
          <w:vertAlign w:val="baseline"/>
        </w:rPr>
        <w:t xml:space="preserve"> from rules that may unintentionally inhibit competition.</w:t>
      </w:r>
      <w:r>
        <w:rPr>
          <w:vertAlign w:val="baseline"/>
        </w:rPr>
      </w:r>
    </w:p>
    <w:p>
      <w:r>
        <w:rPr>
          <w:color w:val="000000"/>
          <w:rFonts w:ascii="Times New Roman" w:hAnsi="Times New Roman"/>
          <w:sz w:val="24"/>
          <w:vertAlign w:val="baseline"/>
        </w:rPr>
        <w:t xml:space="preserve">ITA argued that the Commission does not have the authority to adopt these rules, because it suggested that Congress preempted state utility commission authority in this area.  It rested its argument, not on the federal statute, but on regulations promulgated by the Federal Communications Commission (FCC).  47 C.F.R. §51.223.  ITA suggested  that the Commission could Petition the FCC pursuant to Section 251(h)(2) of the Federal Telecommunications Act of 1996 to treat CTC Telecom, Inc., and all similarly situated local exchange carriers, as incumbent local exchange carriers for the purposes of Section 251(c) of the Telecom Act.  </w:t>
      </w:r>
      <w:r>
        <w:rPr>
          <w:vertAlign w:val="baseline"/>
        </w:rPr>
      </w:r>
    </w:p>
    <w:p>
      <w:r>
        <w:rPr>
          <w:color w:val="000000"/>
          <w:rFonts w:ascii="Times New Roman" w:hAnsi="Times New Roman"/>
          <w:sz w:val="24"/>
          <w:vertAlign w:val="baseline"/>
        </w:rPr>
        <w:t xml:space="preserve">PUBLIC HEARING</w:t>
      </w:r>
      <w:r>
        <w:rPr>
          <w:vertAlign w:val="baseline"/>
        </w:rPr>
      </w:r>
    </w:p>
    <w:p>
      <w:r>
        <w:rPr>
          <w:color w:val="000000"/>
          <w:rFonts w:ascii="Times New Roman" w:hAnsi="Times New Roman"/>
          <w:sz w:val="24"/>
          <w:vertAlign w:val="baseline"/>
        </w:rPr>
        <w:t xml:space="preserve">A public hearing was held November 16, 1998.  Oral statements were made by </w:t>
      </w:r>
      <w:r>
        <w:rPr>
          <w:color w:val="000000"/>
          <w:rFonts w:ascii="Times New Roman" w:hAnsi="Times New Roman"/>
          <w:sz w:val="24"/>
          <w:vertAlign w:val="baseline"/>
        </w:rPr>
        <w:t xml:space="preserve">Rick Wiggins on behalf of CTC Telecom and Cambridge Telephone Company, Conley Ward on behalf of ITA, Mary Hobson on behalf of U S WEST, and Deputy Attorney General Cheri C. Copsey on behalf of the Staff. </w:t>
      </w:r>
      <w:r>
        <w:rPr>
          <w:vertAlign w:val="baseline"/>
        </w:rPr>
      </w:r>
    </w:p>
    <w:p>
      <w:r>
        <w:rPr>
          <w:color w:val="000000"/>
          <w:rFonts w:ascii="Times New Roman" w:hAnsi="Times New Roman"/>
          <w:sz w:val="24"/>
          <w:vertAlign w:val="baseline"/>
        </w:rPr>
        <w:t xml:space="preserve">Mr. Wiggins stated that CTC and Cambridge became involved in the Hidden Springs Development because they “were going into a nonregulated-type environment” and that they  “were going to be able to go into that environment and provide service to those customers in a new and less regulated environment.”  Tr. at 2.  He discussed the technical aspect of unbundling CTC’s  telecommunications elements and indicated unbundling would be difficult but not impossible.  Tr. at 3-4.  </w:t>
      </w:r>
      <w:r>
        <w:rPr>
          <w:vertAlign w:val="baseline"/>
        </w:rPr>
      </w:r>
    </w:p>
    <w:p>
      <w:r>
        <w:rPr>
          <w:color w:val="000000"/>
          <w:rFonts w:ascii="Times New Roman" w:hAnsi="Times New Roman"/>
          <w:sz w:val="24"/>
          <w:vertAlign w:val="baseline"/>
        </w:rPr>
        <w:t xml:space="preserve">Mr. Ward discussed the economics involved in bidding on building a facilities-based telephone company designed to compete with the incumbent -- U S WEST.  Tr. at 5-7.  Rather than implementing these rules, Mr. Ward suggested that the Commission wait to see if customers become dissatisfied with CTC’s service.  He argued that if there were problems, the Commission could address those problems then.  Tr. at 8.  Mr. Ward also reiterated his legal argumen</w:t>
      </w:r>
      <w:r>
        <w:rPr>
          <w:color w:val="000000"/>
          <w:rFonts w:ascii="Times New Roman" w:hAnsi="Times New Roman"/>
          <w:sz w:val="24"/>
          <w:vertAlign w:val="baseline"/>
        </w:rPr>
        <w:t xml:space="preserve">t first set out in ITA’s written comments</w:t>
      </w:r>
      <w:r>
        <w:rPr>
          <w:color w:val="000000"/>
          <w:rFonts w:ascii="Times New Roman" w:hAnsi="Times New Roman"/>
          <w:sz w:val="24"/>
          <w:vertAlign w:val="baseline"/>
        </w:rPr>
        <w:t xml:space="preserve"> that the rules are preempted by the Federal Communications Commission</w:t>
      </w:r>
      <w:r>
        <w:rPr>
          <w:color w:val="000000"/>
          <w:rFonts w:ascii="Times New Roman" w:hAnsi="Times New Roman"/>
          <w:sz w:val="24"/>
          <w:vertAlign w:val="baseline"/>
        </w:rPr>
        <w:t xml:space="preserve"> (FCC)</w:t>
      </w:r>
      <w:r>
        <w:rPr>
          <w:color w:val="000000"/>
          <w:rFonts w:ascii="Times New Roman" w:hAnsi="Times New Roman"/>
          <w:sz w:val="24"/>
          <w:vertAlign w:val="baseline"/>
        </w:rPr>
        <w:t xml:space="preserve"> in 47 C.F.R. §51.223.</w:t>
      </w:r>
      <w:r>
        <w:rPr>
          <w:vertAlign w:val="baseline"/>
        </w:rPr>
      </w:r>
    </w:p>
    <w:p>
      <w:r>
        <w:rPr>
          <w:color w:val="000000"/>
          <w:rFonts w:ascii="Times New Roman" w:hAnsi="Times New Roman"/>
          <w:sz w:val="24"/>
          <w:vertAlign w:val="baseline"/>
        </w:rPr>
        <w:t xml:space="preserve">Ms. Hobson indicated that U S WEST generally supports the proposed rules.  She stated that </w:t>
      </w:r>
      <w:r>
        <w:rPr>
          <w:color w:val="000000"/>
          <w:rFonts w:ascii="Times New Roman" w:hAnsi="Times New Roman"/>
          <w:sz w:val="24"/>
          <w:vertAlign w:val="baseline"/>
        </w:rPr>
        <w:t xml:space="preserve">the technical difficulties in unbundling elements referenced by Mr. Wiggins were no different than those facing U S WEST and were not insurmountable.  Tr. at 16-17.  She also stated that the real concern underlying these rules was that “instead of enhancing competition through facilities-based entrants [the situation] presented in Hidden Springs will mean that these is no facilities-based  competition.”  Tr. at 18.  Moreover, she argued that the concern addressed by these rules “was not that customers would complain or perhaps prices would be a bit too high, but rather that the exact problem that the Federal [Telecom] Act and this Idaho legislature’s acts in the past have attempted to address, that is the total lack of competition in the local market, would be perpetuated rather than alleviated by the entrants [sic] like CTC in these undeveloped areas.”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Ms. Copsey stated that these rules were not promulgated to address only one facilities-based provider, CTC, but the CTC Application did provide the impetus for the rules.  Tr. at 25.  She asserted that these rules were designed to promote the opportunity for competition.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She characterized Mr. Ward’s suggestion that the Commission not promulgate rules but wait until there are customer complaints, as a little like Microsoft arguing that since there are no customers complaining about Microsoft or its costs, there is no antitrust question.  She suggested that the real  issue was whether the failure to promulgate these rules would create the potential for abuse -- not just by CTC but by other similarly situated companies.  Tr. at 26-27.  Ms. Copsey also observed that many of the concerns expressed by Mr. Wiggins could be addressed by the Commission through exempting particular companies under the proposed Rule 412 as modified by the Staff recommendation.  Tr. at 27-28.  She explained that Staff’s recommended changes to proposed Rule 412 were designed to give the Commission the flexibility to exempt particular providers from all or some of the proposed rules.</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it has authority to promulgate these rules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62-602, 62-606, 62-611, 62-614, 62-615, 62-616 and 62-622</w:t>
      </w:r>
      <w:r>
        <w:rPr>
          <w:color w:val="000000"/>
          <w:rFonts w:ascii="Times New Roman" w:hAnsi="Times New Roman"/>
          <w:sz w:val="24"/>
          <w:vertAlign w:val="baseline"/>
        </w:rPr>
        <w:t xml:space="preserve">.  The Commission accepts most of the changes recommended by Staff and U S WEST.  In particular, the Commission agrees with Staff and U S WEST that proposed Rules 411 and 401.05 be deleted.  Likewise, the Commission recognizes U S WEST’s concerns about the use of the term “unserved area” and that these rules apply equally where a LEC is the first to provide facilities-based local exchange service in an area not located within any existing LEC study area.  Therefore, the Commission modifies the definition of “unserved area” adopting in part U S WEST’s recommended term “new telecommunications development area.”</w:t>
      </w:r>
      <w:r>
        <w:rPr>
          <w:vertAlign w:val="baseline"/>
        </w:rPr>
      </w:r>
    </w:p>
    <w:p>
      <w:r>
        <w:rPr>
          <w:color w:val="000000"/>
          <w:rFonts w:ascii="Times New Roman" w:hAnsi="Times New Roman"/>
          <w:sz w:val="24"/>
          <w:vertAlign w:val="baseline"/>
        </w:rPr>
        <w:t xml:space="preserve">The Commission has carefully considered the statements made at the public hearing held November 16, 1998.  The Commission is sensitive to the concerns expressed by Mr. Wiggins.  Based partly on those concerns, the Commission adopts the Staff’s recommended changes to proposed Rule 412.  This rule, as amended, will provide the Commission with the flexibility to exempt a petitioning facilities-based competitor from some or all of the proposed rules</w:t>
      </w:r>
      <w:r>
        <w:rPr>
          <w:color w:val="000000"/>
          <w:rFonts w:ascii="Times New Roman" w:hAnsi="Times New Roman"/>
          <w:sz w:val="24"/>
          <w:vertAlign w:val="baseline"/>
        </w:rPr>
        <w:t xml:space="preserve"> where such exemption is in the public interest.  For example, if the Commission finds some small facilities-based competitors</w:t>
      </w:r>
      <w:r>
        <w:rPr>
          <w:color w:val="000000"/>
          <w:rFonts w:ascii="Times New Roman" w:hAnsi="Times New Roman"/>
          <w:sz w:val="24"/>
          <w:vertAlign w:val="baseline"/>
        </w:rPr>
        <w:t xml:space="preserve"> may be unreasonably burdened by the arbitration provisions in the proposed rules or that some of these proposed rules may inhibit rather than promote competition and innovation, it can grant an exemption to that provider.  Modification of this proposed rule gives the Commission the ability to consider each case on its particular merits. </w:t>
      </w:r>
      <w:r>
        <w:rPr>
          <w:vertAlign w:val="baseline"/>
        </w:rPr>
      </w:r>
    </w:p>
    <w:p>
      <w:r>
        <w:rPr>
          <w:color w:val="000000"/>
          <w:rFonts w:ascii="Times New Roman" w:hAnsi="Times New Roman"/>
          <w:sz w:val="24"/>
          <w:vertAlign w:val="baseline"/>
        </w:rPr>
        <w:t xml:space="preserve">The Commission further finds that the pending rules found in Appendix B are reasonable and will promote competition and provide consumers with additional protections and are in the public interest.  Consequently, the Commission adopts these pending rules and submits them for legislative review.  The Commission also finds that it is in the public interest to amend the temporary rules, adopted by the Commission on August 10, 1998, in Order No. 27673</w:t>
      </w:r>
      <w:r>
        <w:rPr>
          <w:color w:val="000000"/>
          <w:rFonts w:ascii="Times New Roman" w:hAnsi="Times New Roman"/>
          <w:sz w:val="24"/>
          <w:vertAlign w:val="baseline"/>
        </w:rPr>
        <w:t xml:space="preserve">, to include the same revisions which are being made to the proposed rules and make them effective immediately.  </w:t>
      </w:r>
      <w:r>
        <w:rPr>
          <w:vertAlign w:val="baseline"/>
        </w:rPr>
      </w:r>
    </w:p>
    <w:p>
      <w:r>
        <w:rPr>
          <w:color w:val="000000"/>
          <w:rFonts w:ascii="Times New Roman" w:hAnsi="Times New Roman"/>
          <w:sz w:val="24"/>
          <w:vertAlign w:val="baseline"/>
        </w:rPr>
        <w:t xml:space="preserve">Finally, the Commission appreciates ITA’s legal argument.  However, the Commission finds that it has the requisite authority to adopt these rules and that Congress has not preempted the Commission’s authority over intrastate services.  The FCC</w:t>
      </w:r>
      <w:r>
        <w:rPr>
          <w:color w:val="000000"/>
          <w:rFonts w:ascii="Times New Roman" w:hAnsi="Times New Roman"/>
          <w:sz w:val="24"/>
          <w:vertAlign w:val="baseline"/>
        </w:rPr>
        <w:t xml:space="preserve"> cannot usurp unto itself authority that has not been clearly and directly given to it by the Congress.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Louisiana Public Service Commission v. Federal Communications Commission</w:t>
      </w:r>
      <w:r>
        <w:rPr>
          <w:color w:val="000000"/>
          <w:rFonts w:ascii="Times New Roman" w:hAnsi="Times New Roman"/>
          <w:sz w:val="24"/>
          <w:vertAlign w:val="baseline"/>
        </w:rPr>
        <w:t xml:space="preserve">, 476 U.S. 355, 374-375, 106 S. Ct. 1890, 1901-1902 (1986).</w:t>
      </w:r>
      <w:r>
        <w:rPr>
          <w:color w:val="000000"/>
          <w:rFonts w:ascii="Times New Roman" w:hAnsi="Times New Roman"/>
          <w:sz w:val="24"/>
          <w:vertAlign w:val="baseline"/>
        </w:rPr>
        <w:t xml:space="preserve">  The United States Supreme Court specifically held in that case that preemption of state authority is not presumed and must be clearly enunciated by Congress.  The Commission has found no such clear Congressional statement preempting state authority to place competitively neutral and non-discriminatory conditions on non-incumbent local exchange carriers providing basic local exchange services. </w:t>
      </w:r>
      <w:r>
        <w:rPr>
          <w:vertAlign w:val="baseline"/>
        </w:rPr>
      </w:r>
    </w:p>
    <w:p>
      <w:r>
        <w:rPr>
          <w:color w:val="000000"/>
          <w:rFonts w:ascii="Times New Roman" w:hAnsi="Times New Roman"/>
          <w:sz w:val="24"/>
          <w:vertAlign w:val="baseline"/>
        </w:rPr>
        <w:t xml:space="preserve">However, </w:t>
      </w:r>
      <w:r>
        <w:rPr>
          <w:color w:val="000000"/>
          <w:rFonts w:ascii="Times New Roman" w:hAnsi="Times New Roman"/>
          <w:sz w:val="24"/>
          <w:vertAlign w:val="baseline"/>
        </w:rPr>
        <w:t xml:space="preserve">the Commission finds that the relevant issue is ultimately the public interest.  Implicit in ITA’s legal argument is that 47 C.F.R. §51.223(b) controls this issue and that the Commission should petition the FCC pursuant to that regulation.  Therefore, in order to clearly protect the public from the inadvertent creation of virtual monopolies in undeveloped areas, the Commission finds that </w:t>
      </w:r>
      <w:r>
        <w:rPr>
          <w:color w:val="000000"/>
          <w:rFonts w:ascii="Times New Roman" w:hAnsi="Times New Roman"/>
          <w:sz w:val="24"/>
          <w:vertAlign w:val="baseline"/>
        </w:rPr>
        <w:t xml:space="preserve">it is in the public interest to also petition the FCC pursuant to Section 251(h)(2) of the federal Telecom Act to treat CTC Telecom and all similarly situated local exchange carriers, as incumbent local exchange carriers for the purposes of Section 251(c) of the Telecom Act.</w:t>
      </w:r>
      <w:r>
        <w:rPr>
          <w:vertAlign w:val="baseline"/>
        </w:rPr>
      </w:r>
    </w:p>
    <w:p>
      <w:r>
        <w:rPr>
          <w:color w:val="000000"/>
          <w:rFonts w:ascii="Times New Roman" w:hAnsi="Times New Roman"/>
          <w:sz w:val="24"/>
          <w:vertAlign w:val="baseline"/>
        </w:rPr>
        <w:t xml:space="preserve">GENERAL ORDER</w:t>
      </w:r>
      <w:r>
        <w:rPr>
          <w:vertAlign w:val="baseline"/>
        </w:rPr>
      </w:r>
    </w:p>
    <w:p>
      <w:r>
        <w:rPr>
          <w:color w:val="000000"/>
          <w:rFonts w:ascii="Times New Roman" w:hAnsi="Times New Roman"/>
          <w:sz w:val="24"/>
          <w:vertAlign w:val="baseline"/>
        </w:rPr>
        <w:t xml:space="preserve">IT IS HEREBY ORDERED that</w:t>
      </w:r>
      <w:r>
        <w:rPr>
          <w:color w:val="000000"/>
          <w:rFonts w:ascii="Times New Roman" w:hAnsi="Times New Roman"/>
          <w:sz w:val="24"/>
          <w:vertAlign w:val="baseline"/>
        </w:rPr>
        <w:t xml:space="preserve"> the Commission adopts the pending rules, shown in Appendix B, and orders those be transmitted to the Administrative Rules Coordinator</w:t>
      </w:r>
      <w:r>
        <w:rPr>
          <w:color w:val="000000"/>
          <w:rFonts w:ascii="Times New Roman" w:hAnsi="Times New Roman"/>
          <w:sz w:val="24"/>
          <w:vertAlign w:val="baseline"/>
        </w:rPr>
        <w:t xml:space="preserve"> for publication in the December </w:t>
      </w:r>
      <w:r>
        <w:rPr>
          <w:color w:val="000000"/>
          <w:rFonts w:ascii="Times New Roman" w:hAnsi="Times New Roman"/>
          <w:sz w:val="24"/>
          <w:vertAlign w:val="baseline"/>
        </w:rPr>
        <w:t xml:space="preserve">Administrative Bulletin.</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the Commission amends the temporary rules</w:t>
      </w:r>
      <w:r>
        <w:rPr>
          <w:color w:val="000000"/>
          <w:rFonts w:ascii="Times New Roman" w:hAnsi="Times New Roman"/>
          <w:sz w:val="24"/>
          <w:vertAlign w:val="baseline"/>
        </w:rPr>
        <w:t xml:space="preserve"> adopted by the Commission on August 10, 1998, in Order No. 27673</w:t>
      </w:r>
      <w:r>
        <w:rPr>
          <w:color w:val="000000"/>
          <w:rFonts w:ascii="Times New Roman" w:hAnsi="Times New Roman"/>
          <w:sz w:val="24"/>
          <w:vertAlign w:val="baseline"/>
        </w:rPr>
        <w:t xml:space="preserve">, to include the same revisions which are being made to the proposed rules, effective immediately.  </w:t>
      </w:r>
      <w:r>
        <w:rPr>
          <w:vertAlign w:val="baseline"/>
        </w:rPr>
      </w:r>
    </w:p>
    <w:p>
      <w:r>
        <w:rPr>
          <w:color w:val="000000"/>
          <w:rFonts w:ascii="Times New Roman" w:hAnsi="Times New Roman"/>
          <w:sz w:val="24"/>
          <w:vertAlign w:val="baseline"/>
        </w:rPr>
        <w:t xml:space="preserve">THIS IS A FINAL GENERAL ORDER.  Any person interested in this Order (or in issues finally decided by this Order) or in interlocutory Orders previously issued in this Case No.</w:t>
      </w:r>
      <w:r>
        <w:rPr>
          <w:color w:val="000000"/>
          <w:rFonts w:ascii="Times New Roman" w:hAnsi="Times New Roman"/>
          <w:sz w:val="24"/>
          <w:vertAlign w:val="baseline"/>
        </w:rPr>
        <w:t xml:space="preserve">31-4201-9801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w:t>
      </w:r>
      <w:r>
        <w:rPr>
          <w:color w:val="000000"/>
          <w:rFonts w:ascii="Times New Roman" w:hAnsi="Times New Roman"/>
          <w:sz w:val="24"/>
          <w:vertAlign w:val="baseline"/>
        </w:rPr>
        <w:t xml:space="preserve"> 31-4201-9801</w:t>
      </w:r>
      <w:r>
        <w:rPr>
          <w:color w:val="000000"/>
          <w:rFonts w:ascii="Times New Roman" w:hAnsi="Times New Roman"/>
          <w:sz w:val="24"/>
          <w:vertAlign w:val="baseline"/>
        </w:rPr>
        <w:t xml:space="preserve">.  Within seven (7) days after any person has petitioned for reconsideration, any other person may cross-petition for reconsideration in response to issues raised in the petition for reconsideration.  See section 61-626, Idaho Code.</w:t>
      </w:r>
      <w:r>
        <w:rPr>
          <w:vertAlign w:val="baseline"/>
        </w:rPr>
      </w:r>
    </w:p>
    <w:p>
      <w:r>
        <w:rPr>
          <w:color w:val="000000"/>
          <w:rFonts w:ascii="Times New Roman" w:hAnsi="Times New Roman"/>
          <w:sz w:val="24"/>
          <w:vertAlign w:val="baseline"/>
        </w:rPr>
        <w:t xml:space="preserve">DONE</w:t>
      </w:r>
      <w:r>
        <w:rPr>
          <w:color w:val="000000"/>
          <w:rFonts w:ascii="Times New Roman" w:hAnsi="Times New Roman"/>
          <w:sz w:val="24"/>
          <w:vertAlign w:val="baseline"/>
        </w:rPr>
        <w:t xml:space="preserve"> by ORDER of the Idaho Public Utilities Commission at Boise, Idaho this                     day of November 1998.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N:42019801</w:t>
      </w:r>
      <w:r>
        <w:rPr>
          <w:color w:val="000000"/>
          <w:rFonts w:ascii="Times New Roman" w:hAnsi="Times New Roman"/>
          <w:sz w:val="20"/>
          <w:vertAlign w:val="baseline"/>
        </w:rPr>
        <w:t xml:space="preserve">.cc2</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Proposed Rule 412, IDAPA 31.42.01.412.  By amending the proposed rules, this proposed rule becomes pending Rule 410.</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