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w:t>
            </w:r>
            <w:r>
              <w:rPr>
                <w:color w:val="000000"/>
                <w:rFonts w:ascii="Times New Roman" w:hAnsi="Times New Roman"/>
                <w:sz w:val="24"/>
                <w:vertAlign w:val="baseline"/>
              </w:rPr>
              <w:t xml:space="preserve">SILVER STAR TELEPHONE COMPANYFOR AUTHORITY TO BORROW FROM THE RURAL UTILITIES SERVICE AND THE RURAL TELEPHONE BANK IN THE</w:t>
            </w:r>
            <w:r>
              <w:rPr>
                <w:vertAlign w:val="baseline"/>
              </w:rPr>
            </w:r>
          </w:p>
          <w:p>
            <w:r>
              <w:rPr>
                <w:color w:val="000000"/>
                <w:rFonts w:ascii="Times New Roman" w:hAnsi="Times New Roman"/>
                <w:sz w:val="24"/>
                <w:vertAlign w:val="baseline"/>
              </w:rPr>
              <w:t xml:space="preserve">AMOUNT OF $2,225,050.</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SIL-T-96-1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26329</w:t>
            </w:r>
            <w:r>
              <w:rPr>
                <w:vertAlign w:val="baseline"/>
              </w:rPr>
            </w:r>
          </w:p>
        </w:tc>
      </w:tr>
    </w:tbl>
    <w:p>
      <w:pP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On January 9, 1996, Silver Star Telephone Company (Silver Star), filed an Application for Loan Approval with this Commission requesting authority to execute a loan contract amendment and supplemental mortgage in the amount of $1,405,000 with the United States of America, acting through the Rural Utilities Service (“RUS”) and $820,050 with the Rural Telephone Bank (“RTB”).</w:t>
      </w:r>
      <w:r>
        <w:rPr>
          <w:vertAlign w:val="baseline"/>
        </w:rPr>
      </w:r>
    </w:p>
    <w:p>
      <w:r>
        <w:rPr>
          <w:color w:val="000000"/>
          <w:rFonts w:ascii="Times New Roman" w:hAnsi="Times New Roman"/>
          <w:sz w:val="24"/>
          <w:vertAlign w:val="baseline"/>
        </w:rPr>
        <w:t xml:space="preserve">The proposed loans will carry interest rates determined in accordance with 7 C.F.R. § 1735.31(c) and 7 C.F.R. § 1610.10, with a current estimated rate of 6.63 percent per annum.  Each loan is for a term of fourteen (14) years.  The loan will be secured by Mortgage Notes.</w:t>
      </w:r>
      <w:r>
        <w:rPr>
          <w:vertAlign w:val="baseline"/>
        </w:rPr>
      </w:r>
    </w:p>
    <w:p>
      <w:r>
        <w:rPr>
          <w:color w:val="000000"/>
          <w:rFonts w:ascii="Times New Roman" w:hAnsi="Times New Roman"/>
          <w:sz w:val="24"/>
          <w:vertAlign w:val="baseline"/>
        </w:rPr>
        <w:t xml:space="preserve">In support of said Application, Silver Star alleges that the proceeds of the RUS and RTB loans will be utilized to extend service to previously unserved customers and to pay for the cost of a number of upgrades in both central office and outside plant in company service territories in Wyoming and Idaho.  A portion of the net proceeds of the issuances will be used to reimburse the Company’s treasury for funds expended from income and from other treasury funds that were not derived from the issuance of securities.  The funds to be reimbursed were used in furtherance of one or more of the utility purposes identified above and authorized by</w:t>
      </w:r>
      <w:r>
        <w:rPr>
          <w:color w:val="000000"/>
          <w:rFonts w:ascii="Times New Roman" w:hAnsi="Times New Roman"/>
          <w:sz w:val="24"/>
          <w:vertAlign w:val="baseline"/>
        </w:rPr>
        <w:t xml:space="preserve"> Idaho Code</w:t>
      </w:r>
      <w:r>
        <w:rPr>
          <w:color w:val="000000"/>
          <w:rFonts w:ascii="Times New Roman" w:hAnsi="Times New Roman"/>
          <w:sz w:val="24"/>
          <w:vertAlign w:val="baseline"/>
        </w:rPr>
        <w:t xml:space="preserve"> § 61-901.</w:t>
      </w:r>
      <w:r>
        <w:rPr>
          <w:vertAlign w:val="baseline"/>
        </w:rPr>
      </w:r>
    </w:p>
    <w:p>
      <w:r>
        <w:rPr>
          <w:color w:val="000000"/>
          <w:rFonts w:ascii="Times New Roman" w:hAnsi="Times New Roman"/>
          <w:sz w:val="24"/>
          <w:vertAlign w:val="baseline"/>
        </w:rPr>
        <w:t xml:space="preserve">Silver Star has paid the fees required by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61-905.</w:t>
      </w:r>
      <w:r>
        <w:rPr>
          <w:vertAlign w:val="baseline"/>
        </w:rPr>
      </w:r>
    </w:p>
    <w:p>
      <w:r>
        <w:rPr>
          <w:vertAlign w:val="baseline"/>
        </w:rPr>
      </w:r>
    </w:p>
    <w:p>
      <w:r>
        <w:rPr>
          <w:color w:val="000000"/>
          <w:rFonts w:ascii="Times New Roman" w:hAnsi="Times New Roman"/>
          <w:sz w:val="24"/>
          <w:vertAlign w:val="baseline"/>
        </w:rPr>
        <w:t xml:space="preserve">CONCLUSIONS OF LAW</w:t>
      </w:r>
      <w:r>
        <w:rPr>
          <w:vertAlign w:val="baseline"/>
        </w:rPr>
      </w:r>
    </w:p>
    <w:p>
      <w:r>
        <w:rPr>
          <w:color w:val="000000"/>
          <w:rFonts w:ascii="Times New Roman" w:hAnsi="Times New Roman"/>
          <w:sz w:val="24"/>
          <w:vertAlign w:val="baseline"/>
        </w:rPr>
        <w:t xml:space="preserve">Silver Star Telephone Company is a telecommunications corporation within the definition of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61-121 and is a public utility within the definition of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61-129.  The Idaho Public Utilities Commission has jurisdiction over this matter pursuant to provisions of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61-901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and the Application reasonably conforms to Rules 141 through 150 of the Commission’s Rules of Procedure (IDAPA 31.01.01.141-150).</w:t>
      </w:r>
      <w:r>
        <w:rPr>
          <w:vertAlign w:val="baseline"/>
        </w:rPr>
      </w:r>
    </w:p>
    <w:p>
      <w:r>
        <w:rPr>
          <w:color w:val="000000"/>
          <w:rFonts w:ascii="Times New Roman" w:hAnsi="Times New Roman"/>
          <w:sz w:val="24"/>
          <w:vertAlign w:val="baseline"/>
        </w:rPr>
        <w:t xml:space="preserve">After examining the Application and supporting documents and being fully advised in the matter, the Commission hereby finds that the proposed transaction is consistent with the public interest and Silver Star’s proper performance of its duties as a public utility.</w:t>
      </w:r>
      <w:r>
        <w:rPr>
          <w:vertAlign w:val="baseline"/>
        </w:rPr>
      </w:r>
    </w:p>
    <w:p>
      <w:r>
        <w:rPr>
          <w:color w:val="000000"/>
          <w:rFonts w:ascii="Times New Roman" w:hAnsi="Times New Roman"/>
          <w:sz w:val="24"/>
          <w:vertAlign w:val="baseline"/>
        </w:rPr>
        <w:t xml:space="preserve">The general purposes to which the loan proceeds will be put are lawful purposes under the Public Utility Laws of the state of Idaho and are compatible with the public interest.  However, this approval of the general purpose to which the proceeds will be put, is neither a finding of fact nor a conclusion of law that any particular construction program of the Company has been considered or approved by this Order, and this Order shall not be construed to that effect.</w:t>
      </w:r>
      <w:r>
        <w:rPr>
          <w:vertAlign w:val="baseline"/>
        </w:rPr>
      </w:r>
    </w:p>
    <w:p>
      <w:r>
        <w:rPr>
          <w:color w:val="000000"/>
          <w:rFonts w:ascii="Times New Roman" w:hAnsi="Times New Roman"/>
          <w:sz w:val="24"/>
          <w:vertAlign w:val="baseline"/>
        </w:rPr>
        <w:t xml:space="preserve">The issuance of an Order authorizing the proposed financing does not constitute agency determination/approval of the type of financing or the related costs for ratemaking purposes, which determination the Commission expressly reserves until the appropriate proceeding.</w:t>
      </w:r>
      <w:r>
        <w:rPr>
          <w:vertAlign w:val="baseline"/>
        </w:rPr>
      </w:r>
    </w:p>
    <w:p>
      <w:r>
        <w:rPr>
          <w:color w:val="000000"/>
          <w:rFonts w:ascii="Times New Roman" w:hAnsi="Times New Roman"/>
          <w:sz w:val="24"/>
          <w:vertAlign w:val="baseline"/>
        </w:rPr>
        <w:t xml:space="preserve">The Application should be approved.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Application of Silver Star Telephone Company for authority to execute a loan contract amendment and supplemental mortgage with the RUS in the amount of $1,405,000 and with the RTB in the amount of $820,000 is hereby granted.</w:t>
      </w:r>
      <w:r>
        <w:rPr>
          <w:vertAlign w:val="baseline"/>
        </w:rPr>
      </w:r>
    </w:p>
    <w:p>
      <w:r>
        <w:rPr>
          <w:color w:val="000000"/>
          <w:rFonts w:ascii="Times New Roman" w:hAnsi="Times New Roman"/>
          <w:sz w:val="24"/>
          <w:vertAlign w:val="baseline"/>
        </w:rPr>
        <w:t xml:space="preserve">IT IS FURTHER ORDERED that Silver Star must file with the Commission a copy of the </w:t>
      </w:r>
      <w:r>
        <w:rPr>
          <w:color w:val="000000"/>
          <w:rFonts w:ascii="Times New Roman" w:hAnsi="Times New Roman"/>
          <w:sz w:val="24"/>
          <w:vertAlign w:val="baseline"/>
        </w:rPr>
        <w:t xml:space="preserve">final </w:t>
      </w:r>
      <w:r>
        <w:rPr>
          <w:color w:val="000000"/>
          <w:rFonts w:ascii="Times New Roman" w:hAnsi="Times New Roman"/>
          <w:sz w:val="24"/>
          <w:vertAlign w:val="baseline"/>
        </w:rPr>
        <w:t xml:space="preserve">loan documents and required RUS and RTB filings as they are completed.</w:t>
      </w:r>
      <w:r>
        <w:rPr>
          <w:vertAlign w:val="baseline"/>
        </w:rPr>
      </w:r>
    </w:p>
    <w:p>
      <w:r>
        <w:rPr>
          <w:color w:val="000000"/>
          <w:rFonts w:ascii="Times New Roman" w:hAnsi="Times New Roman"/>
          <w:sz w:val="24"/>
          <w:vertAlign w:val="baseline"/>
        </w:rPr>
        <w:t xml:space="preserve">IT IS FURTHER ORDERED that authorization is without prejudice to the regulatory authority of this Commission with respect to rates, services, accounts, valuation, estimates, determination of costs, or any other matter that may come before this Commission pursuant to this jurisdiction and authority as provided by law.</w:t>
      </w:r>
      <w:r>
        <w:rPr>
          <w:vertAlign w:val="baseline"/>
        </w:rPr>
      </w:r>
    </w:p>
    <w:p>
      <w:r>
        <w:rPr>
          <w:color w:val="000000"/>
          <w:rFonts w:ascii="Times New Roman" w:hAnsi="Times New Roman"/>
          <w:sz w:val="24"/>
          <w:vertAlign w:val="baseline"/>
        </w:rPr>
        <w:t xml:space="preserve">IT IS FURTHER ORDERED that nothing in this Order and no provisions of Chapter 9, Title 61,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or any act or deed done or performed in connection with this Order shall be construed to obligate the state of Idaho to pay or guarantee in any manner whatsoever any security authorized, issued, assumed or guaranteed under the provisions of Chapter 9, Title 61,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IT IS FURTHER ORDERED that issuance of this Order does not constitute acceptance of Silver Star’s exhibits or other material accompanying the Application for any purpose other than the issuance of this Order.</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February 1996.</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8"/>
          <w:vertAlign w:val="baseline"/>
        </w:rPr>
        <w:t xml:space="preserve">jn/O-silt961.tc</w:t>
      </w:r>
      <w:r>
        <w:rPr>
          <w:vertAlign w:val="baseline"/>
        </w:rPr>
      </w:r>
    </w:p>
    <w:p>
      <w:r>
        <w:rPr>
          <w:color w:val="000000"/>
          <w:rFonts w:ascii="Times New Roman" w:hAnsi="Times New Roman"/>
          <w:sz w:val="28"/>
          <w:vertAlign w:val="superscript"/>
        </w:rPr>
        <w:t xml:space="preserve">(text box: 2)</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IN THE MATTER OF THE APPLICATION )</w:t>
      </w:r>
      <w:r>
        <w:rPr>
          <w:vertAlign w:val="baseline"/>
        </w:rPr>
      </w:r>
    </w:p>
    <w:p>
      <w:r>
        <w:rPr>
          <w:color w:val="000000"/>
          <w:rFonts w:ascii="Times New Roman" w:hAnsi="Times New Roman"/>
          <w:sz w:val="24"/>
          <w:vertAlign w:val="baseline"/>
        </w:rPr>
        <w:t xml:space="preserve">OF SILVER STAR TELEPHONE COMPANY)CASE NO.  SIL-T-96-1</w:t>
      </w:r>
      <w:r>
        <w:rPr>
          <w:vertAlign w:val="baseline"/>
        </w:rPr>
      </w:r>
    </w:p>
    <w:p>
      <w:r>
        <w:rPr>
          <w:color w:val="000000"/>
          <w:rFonts w:ascii="Times New Roman" w:hAnsi="Times New Roman"/>
          <w:sz w:val="24"/>
          <w:vertAlign w:val="baseline"/>
        </w:rPr>
        <w:t xml:space="preserve">FOR AUTHORITY TO BORROW FROM )</w:t>
      </w:r>
      <w:r>
        <w:rPr>
          <w:vertAlign w:val="baseline"/>
        </w:rPr>
      </w:r>
    </w:p>
    <w:p>
      <w:r>
        <w:rPr>
          <w:color w:val="000000"/>
          <w:rFonts w:ascii="Times New Roman" w:hAnsi="Times New Roman"/>
          <w:sz w:val="24"/>
          <w:vertAlign w:val="baseline"/>
        </w:rPr>
        <w:t xml:space="preserve">THE RURAL UTILITIES SERVICE AND)</w:t>
      </w:r>
      <w:r>
        <w:rPr>
          <w:vertAlign w:val="baseline"/>
        </w:rPr>
      </w:r>
    </w:p>
    <w:p>
      <w:r>
        <w:rPr>
          <w:color w:val="000000"/>
          <w:rFonts w:ascii="Times New Roman" w:hAnsi="Times New Roman"/>
          <w:sz w:val="24"/>
          <w:vertAlign w:val="baseline"/>
        </w:rPr>
        <w:t xml:space="preserve">THE RURAL TELEPHONE BANK IN THE)ERRATUM NOTICE</w:t>
      </w:r>
      <w:r>
        <w:rPr>
          <w:vertAlign w:val="baseline"/>
        </w:rPr>
      </w:r>
    </w:p>
    <w:p>
      <w:r>
        <w:rPr>
          <w:color w:val="000000"/>
          <w:rFonts w:ascii="Times New Roman" w:hAnsi="Times New Roman"/>
          <w:sz w:val="24"/>
          <w:vertAlign w:val="baseline"/>
        </w:rPr>
        <w:t xml:space="preserve">AMOUNT OF $2,225,050.)</w:t>
      </w:r>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On February 20, 1996, IPUC Order No. 26329 was issued by this Commission.  The following change(s) should be made to that Order:</w:t>
      </w:r>
      <w:r>
        <w:rPr>
          <w:vertAlign w:val="baseline"/>
        </w:rPr>
      </w:r>
    </w:p>
    <w:p>
      <w:r>
        <w:rPr>
          <w:vertAlign w:val="baseline"/>
        </w:rPr>
      </w:r>
    </w:p>
    <w:p>
      <w:r>
        <w:rPr>
          <w:color w:val="000000"/>
          <w:rFonts w:ascii="Times New Roman" w:hAnsi="Times New Roman"/>
          <w:sz w:val="24"/>
          <w:vertAlign w:val="baseline"/>
        </w:rPr>
        <w:t xml:space="preserve">Page 3, Order section, paragraph 1, line 3</w:t>
      </w:r>
      <w:r>
        <w:rPr>
          <w:vertAlign w:val="baseline"/>
        </w:rPr>
      </w:r>
    </w:p>
    <w:p>
      <w:r>
        <w:rPr>
          <w:vertAlign w:val="baseline"/>
        </w:rPr>
      </w:r>
    </w:p>
    <w:p>
      <w:r>
        <w:rPr>
          <w:color w:val="000000"/>
          <w:rFonts w:ascii="Times New Roman" w:hAnsi="Times New Roman"/>
          <w:sz w:val="24"/>
          <w:vertAlign w:val="baseline"/>
        </w:rPr>
        <w:t xml:space="preserve">READS:</w:t>
      </w:r>
      <w:r>
        <w:rPr>
          <w:vertAlign w:val="baseline"/>
        </w:rPr>
      </w:r>
    </w:p>
    <w:p>
      <w:r>
        <w:rPr>
          <w:color w:val="000000"/>
          <w:rFonts w:ascii="Times New Roman" w:hAnsi="Times New Roman"/>
          <w:sz w:val="24"/>
          <w:vertAlign w:val="baseline"/>
        </w:rPr>
        <w:t xml:space="preserve">“ amount of $1,405,000 and with the RTB in the amount of $820,</w:t>
      </w:r>
      <w:r>
        <w:rPr>
          <w:color w:val="000000"/>
          <w:rFonts w:ascii="Times New Roman" w:hAnsi="Times New Roman"/>
          <w:sz w:val="24"/>
          <w:vertAlign w:val="baseline"/>
        </w:rPr>
        <w:t xml:space="preserve">000</w:t>
      </w:r>
      <w:r>
        <w:rPr>
          <w:color w:val="000000"/>
          <w:rFonts w:ascii="Times New Roman" w:hAnsi="Times New Roman"/>
          <w:sz w:val="24"/>
          <w:vertAlign w:val="baseline"/>
        </w:rPr>
        <w:t xml:space="preserve"> is hereby granted.”</w:t>
      </w:r>
      <w:r>
        <w:rPr>
          <w:vertAlign w:val="baseline"/>
        </w:rPr>
      </w:r>
    </w:p>
    <w:p>
      <w:r>
        <w:rPr>
          <w:vertAlign w:val="baseline"/>
        </w:rPr>
      </w:r>
    </w:p>
    <w:p>
      <w:r>
        <w:rPr>
          <w:color w:val="000000"/>
          <w:rFonts w:ascii="Times New Roman" w:hAnsi="Times New Roman"/>
          <w:sz w:val="24"/>
          <w:vertAlign w:val="baseline"/>
        </w:rPr>
        <w:t xml:space="preserve">SHOULD READ:</w:t>
      </w:r>
      <w:r>
        <w:rPr>
          <w:vertAlign w:val="baseline"/>
        </w:rPr>
      </w:r>
    </w:p>
    <w:p>
      <w:r>
        <w:rPr>
          <w:color w:val="000000"/>
          <w:rFonts w:ascii="Times New Roman" w:hAnsi="Times New Roman"/>
          <w:sz w:val="24"/>
          <w:vertAlign w:val="baseline"/>
        </w:rPr>
        <w:t xml:space="preserve">“ amount of $1,405,000 and with the RTB in the amount of $820,</w:t>
      </w:r>
      <w:r>
        <w:rPr>
          <w:color w:val="000000"/>
          <w:rFonts w:ascii="Times New Roman" w:hAnsi="Times New Roman"/>
          <w:sz w:val="24"/>
          <w:vertAlign w:val="baseline"/>
        </w:rPr>
        <w:t xml:space="preserve">050</w:t>
      </w:r>
      <w:r>
        <w:rPr>
          <w:color w:val="000000"/>
          <w:rFonts w:ascii="Times New Roman" w:hAnsi="Times New Roman"/>
          <w:sz w:val="24"/>
          <w:vertAlign w:val="baseline"/>
        </w:rPr>
        <w:t xml:space="preserve"> is hereby granted.”</w:t>
      </w:r>
      <w:r>
        <w:rPr>
          <w:vertAlign w:val="baseline"/>
        </w:rPr>
      </w:r>
    </w:p>
    <w:p>
      <w:r>
        <w:rPr>
          <w:vertAlign w:val="baseline"/>
        </w:rPr>
      </w:r>
    </w:p>
    <w:p>
      <w:r>
        <w:rPr>
          <w:color w:val="000000"/>
          <w:rFonts w:ascii="Times New Roman" w:hAnsi="Times New Roman"/>
          <w:sz w:val="24"/>
          <w:vertAlign w:val="baseline"/>
        </w:rPr>
        <w:t xml:space="preserve">DATED at Boise, Idaho, this          day of May 1996.</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Myrna J. Walters, Commission Secretary</w:t>
      </w:r>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bls/N-silt961.err</w:t>
      </w:r>
      <w:r>
        <w:rPr>
          <w:vertAlign w:val="baseline"/>
        </w:rPr>
      </w:r>
    </w:p>
    <w:p>
      <w:r>
        <w:rPr>
          <w:b/>
          <w:vertAlign w:val="baseline"/>
        </w:rPr>
        <w:t xml:space="preserve">COMMENTS AND ANNOTATIONS</w:t>
      </w:r>
    </w:p>
    <w:p>
      <w:r>
        <w:t xml:space="preserve">Text Box 1:</w:t>
      </w:r>
    </w:p>
    <w:p>
      <w:r>
        <w:t xml:space="preserve">Text Box 2:</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February 20, 1996</w:t>
      </w:r>
      <w:r>
        <w:rPr>
          <w:vertAlign w:val="baseline"/>
        </w:rPr>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May 20,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