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4"/>
        </w:rPr>
        <w:t xml:space="preserve">March 25, 1998</w:t>
      </w:r>
      <w:r>
        <w:rPr/>
      </w:r>
    </w:p>
    <w:p>
      <w:r>
        <w:rPr/>
      </w:r>
    </w:p>
    <w:p>
      <w:r>
        <w:rPr/>
      </w:r>
    </w:p>
    <w:p>
      <w:r>
        <w:rPr>
          <w:color w:val="000000"/>
          <w:rFonts w:ascii="Times New Roman" w:hAnsi="Times New Roman"/>
          <w:sz w:val="24"/>
        </w:rPr>
        <w:t xml:space="preserve">HAND DELIVERED</w:t>
      </w:r>
      <w:r>
        <w:rPr/>
      </w:r>
    </w:p>
    <w:p>
      <w:r>
        <w:rPr/>
      </w:r>
    </w:p>
    <w:p>
      <w:r>
        <w:rPr/>
      </w:r>
    </w:p>
    <w:p>
      <w:r>
        <w:rPr>
          <w:color w:val="000000"/>
          <w:rFonts w:ascii="Times New Roman" w:hAnsi="Times New Roman"/>
          <w:sz w:val="24"/>
        </w:rPr>
        <w:t xml:space="preserve">Frederick C.  Lyon</w:t>
      </w:r>
      <w:r>
        <w:rPr/>
      </w:r>
    </w:p>
    <w:p>
      <w:r>
        <w:rPr>
          <w:color w:val="000000"/>
          <w:rFonts w:ascii="Times New Roman" w:hAnsi="Times New Roman"/>
          <w:sz w:val="24"/>
        </w:rPr>
        <w:t xml:space="preserve">Clerk of the Courts</w:t>
      </w:r>
      <w:r>
        <w:rPr/>
      </w:r>
    </w:p>
    <w:p>
      <w:r>
        <w:rPr>
          <w:color w:val="000000"/>
          <w:rFonts w:ascii="Times New Roman" w:hAnsi="Times New Roman"/>
          <w:sz w:val="24"/>
        </w:rPr>
        <w:t xml:space="preserve">Idaho Supreme Court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83720-0101</w:t>
      </w:r>
      <w:r>
        <w:rPr/>
      </w:r>
    </w:p>
    <w:p>
      <w:r>
        <w:rPr/>
      </w:r>
    </w:p>
    <w:p>
      <w:r>
        <w:rPr>
          <w:color w:val="000000"/>
          <w:rFonts w:ascii="Times New Roman" w:hAnsi="Times New Roman"/>
          <w:sz w:val="24"/>
        </w:rPr>
        <w:t xml:space="preserve">RE: </w:t>
      </w:r>
      <w:r>
        <w:rPr>
          <w:color w:val="000000"/>
          <w:rFonts w:ascii="Times New Roman" w:hAnsi="Times New Roman"/>
          <w:sz w:val="24"/>
        </w:rPr>
        <w:t xml:space="preserve">U S West Communications v.  Idaho Public Utilities Commission</w:t>
      </w:r>
      <w:r>
        <w:rPr>
          <w:color w:val="000000"/>
          <w:rFonts w:ascii="Times New Roman" w:hAnsi="Times New Roman"/>
          <w:sz w:val="24"/>
        </w:rPr>
        <w:t xml:space="preserve">, Case No.  24349 </w:t>
      </w:r>
      <w:r>
        <w:rPr/>
      </w:r>
    </w:p>
    <w:p>
      <w:r>
        <w:rPr/>
      </w:r>
    </w:p>
    <w:p>
      <w:r>
        <w:rPr>
          <w:color w:val="000000"/>
          <w:rFonts w:ascii="Times New Roman" w:hAnsi="Times New Roman"/>
          <w:sz w:val="24"/>
        </w:rPr>
        <w:t xml:space="preserve">Dear Mr. Lyon:</w:t>
      </w:r>
      <w:r>
        <w:rPr/>
      </w:r>
    </w:p>
    <w:p>
      <w:r>
        <w:rPr/>
      </w:r>
    </w:p>
    <w:p>
      <w:r>
        <w:rPr>
          <w:color w:val="000000"/>
          <w:rFonts w:ascii="Times New Roman" w:hAnsi="Times New Roman"/>
          <w:sz w:val="24"/>
        </w:rPr>
        <w:t xml:space="preserve">On March 20, 1998, I forwarded a letter to your office noting that a party has filed an objection to the proposed Record on Appeal in the above referenced case.  Pursuant to Idaho Appellate Rule 29(a), the Commission has scheduled a hearing on the objections for April 1, 1998.</w:t>
      </w:r>
      <w:r>
        <w:rPr/>
      </w:r>
    </w:p>
    <w:p>
      <w:r>
        <w:rPr>
          <w:color w:val="000000"/>
          <w:rFonts w:ascii="Times New Roman" w:hAnsi="Times New Roman"/>
          <w:sz w:val="24"/>
        </w:rPr>
        <w:t xml:space="preserve">On Monday morning your office requested a copy of the Commission Staff’s Answer and Objection to </w:t>
      </w:r>
      <w:r>
        <w:rPr>
          <w:color w:val="000000"/>
          <w:rFonts w:ascii="Times New Roman" w:hAnsi="Times New Roman"/>
          <w:sz w:val="24"/>
        </w:rPr>
        <w:t xml:space="preserve">U S WEST</w:t>
      </w:r>
      <w:r>
        <w:rPr>
          <w:color w:val="000000"/>
          <w:rFonts w:ascii="Times New Roman" w:hAnsi="Times New Roman"/>
          <w:sz w:val="24"/>
        </w:rPr>
        <w:t xml:space="preserve">’s Motion and Second Amended Notice of Appeal to Include Nonevidentiary Documents in the Record on Appeal.  Attached for your information is the Staff’s Answer and Objection without the attachments.  If you have any questions, please contact me at 334-0338.</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24"/>
        </w:rPr>
        <w:t xml:space="preserve">DLH/vld:</w:t>
      </w:r>
      <w:r>
        <w:rPr>
          <w:color w:val="000000"/>
          <w:rFonts w:ascii="Times New Roman" w:hAnsi="Times New Roman"/>
          <w:sz w:val="16"/>
        </w:rPr>
        <w:t xml:space="preserve">L:Lyons</w:t>
      </w:r>
      <w:r>
        <w:rPr/>
      </w:r>
    </w:p>
    <w:p>
      <w:r>
        <w:rPr/>
      </w:r>
    </w:p>
    <w:p>
      <w:r>
        <w:rPr>
          <w:color w:val="000000"/>
          <w:rFonts w:ascii="Times New Roman" w:hAnsi="Times New Roman"/>
          <w:sz w:val="22"/>
        </w:rPr>
        <w:t xml:space="preserve">Attachment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