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DATE:SEPTEMBER 12, 1997</w:t>
      </w:r>
      <w:r>
        <w:rPr/>
      </w:r>
    </w:p>
    <w:p>
      <w:r>
        <w:rPr/>
      </w:r>
    </w:p>
    <w:p>
      <w:r>
        <w:rPr>
          <w:color w:val="000000"/>
          <w:rFonts w:ascii="Times New Roman" w:hAnsi="Times New Roman"/>
          <w:sz w:val="24"/>
        </w:rPr>
        <w:t xml:space="preserve">RE:CASE NO.  USD-T-97-1; APPLICATION OF US LONG DISTANCE, INC.  FOR A CERTIFICATE OF PUBLIC CONVENIENCE AND NECESSITY TO PRO­VIDE LOCAL EXCHANGE SERVICES; MODIFIED PROCEDURE  </w:t>
      </w:r>
      <w:r>
        <w:rPr/>
      </w:r>
    </w:p>
    <w:p>
      <w:r>
        <w:rPr/>
      </w:r>
    </w:p>
    <w:p>
      <w:r>
        <w:rPr/>
      </w:r>
    </w:p>
    <w:p>
      <w:r>
        <w:rPr>
          <w:color w:val="000000"/>
          <w:rFonts w:ascii="Times New Roman" w:hAnsi="Times New Roman"/>
          <w:sz w:val="24"/>
        </w:rPr>
        <w:t xml:space="preserve">On June 26, 1997, an Application was filed by US Long Distance, Inc.  (USLD) for a Certificate of Public Convenience and Necessity to provide local telephone service in the state of Idaho.  The Application states that USLD currently is authorized to provide interexchange services within the state, and seeks authority to provide intraexchange services through the resale of incumbent local exchange company facilities and services.</w:t>
      </w:r>
      <w:r>
        <w:rPr/>
      </w:r>
    </w:p>
    <w:p>
      <w:r>
        <w:rPr>
          <w:color w:val="000000"/>
          <w:rFonts w:ascii="Times New Roman" w:hAnsi="Times New Roman"/>
          <w:sz w:val="24"/>
        </w:rPr>
        <w:t xml:space="preserve">Staff has worked with the Company in order to obtain adequate information for the Application, and recommends that the Application be processed by Modified Procedure.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Application of USLD for authority to provide local telephone service within the state be processed by Modified Procedure?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