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IMPROVING OR REPLACING U S WEST COMMUNICATIONS’ REVENUE SHARING PLAN FOR SOUTHERN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USW-S-95-4</w:t>
            </w:r>
            <w:r>
              <w:rPr/>
            </w:r>
          </w:p>
          <w:p>
            <w:r>
              <w:rPr/>
            </w:r>
          </w:p>
          <w:p>
            <w:r>
              <w:rPr>
                <w:color w:val="000000"/>
                <w:rFonts w:ascii="Times New Roman  (TT)" w:hAnsi="Times New Roman  (TT)"/>
                <w:sz w:val="24"/>
              </w:rPr>
              <w:t xml:space="preserve">NOTICE OF HEARING</w:t>
            </w:r>
            <w:r>
              <w:rPr/>
            </w:r>
          </w:p>
          <w:p>
            <w:r>
              <w:rPr/>
            </w:r>
          </w:p>
          <w:p>
            <w:r>
              <w:rPr>
                <w:color w:val="000000"/>
                <w:rFonts w:ascii="Times New Roman  (TT)" w:hAnsi="Times New Roman  (TT)"/>
                <w:sz w:val="24"/>
              </w:rPr>
              <w:t xml:space="preserve">ORDER NO.  26245</w:t>
            </w:r>
            <w:r>
              <w:rPr/>
            </w:r>
          </w:p>
        </w:tc>
      </w:tr>
    </w:tbl>
    <w:p>
      <w:pPr/>
    </w:p>
    <w:p>
      <w:r>
        <w:rPr/>
      </w:r>
    </w:p>
    <w:p>
      <w:r>
        <w:rPr/>
      </w:r>
    </w:p>
    <w:p>
      <w:r>
        <w:rPr>
          <w:color w:val="000000"/>
          <w:rFonts w:ascii="Times New Roman  (TT)" w:hAnsi="Times New Roman  (TT)"/>
          <w:sz w:val="24"/>
        </w:rPr>
        <w:t xml:space="preserve">In Order No. 25923 issued in March 1995, the Commission directed the Commission Staff and U S WEST to suggest improvements to the Revenue Sharing Plan or to develop a replacement for that plan.  On October 5, 1995, the Commission Staff and U S WEST Communications submitted a joint proposal to replace the existing Revenue Sharing Plan.  On October 11, 1995, the Commission issued a Notice of Application in this proceeding and subsequently convened a prehearing conference on November 6, 1995.  </w:t>
      </w:r>
      <w:r>
        <w:rPr/>
      </w:r>
    </w:p>
    <w:p>
      <w:r>
        <w:rPr/>
      </w:r>
    </w:p>
    <w:p>
      <w:r>
        <w:rPr>
          <w:color w:val="000000"/>
          <w:rFonts w:ascii="Times New Roman  (TT)" w:hAnsi="Times New Roman  (TT)"/>
          <w:sz w:val="24"/>
        </w:rPr>
        <w:t xml:space="preserve">THE PREHEARING CONFERENCE</w:t>
      </w:r>
      <w:r>
        <w:rPr>
          <w:color w:val="000000"/>
          <w:rFonts w:ascii="Times New Roman  (TT)" w:hAnsi="Times New Roman  (TT)"/>
          <w:sz w:val="24"/>
        </w:rPr>
        <w:t xml:space="preserve"> </w:t>
      </w:r>
      <w:r>
        <w:rPr/>
      </w:r>
    </w:p>
    <w:p>
      <w:r>
        <w:rPr>
          <w:color w:val="000000"/>
          <w:rFonts w:ascii="Times New Roman  (TT)" w:hAnsi="Times New Roman  (TT)"/>
          <w:sz w:val="24"/>
        </w:rPr>
        <w:t xml:space="preserve">The purpose of the prehearing conference was to delineate the issues in this case, establish a proceeding schedule, and to take up other preliminary matters.  The following entities entered appearances at the prehearing conference.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U S WEST Communications:</w:t>
            </w:r>
            <w:r>
              <w:rPr/>
            </w:r>
          </w:p>
          <w:p>
            <w:r>
              <w:rPr/>
            </w:r>
          </w:p>
          <w:p>
            <w:r>
              <w:rPr/>
            </w:r>
          </w:p>
          <w:p>
            <w:r>
              <w:rPr/>
            </w:r>
          </w:p>
          <w:p>
            <w:r>
              <w:rPr/>
            </w:r>
          </w:p>
          <w:p>
            <w:r>
              <w:rPr/>
            </w:r>
          </w:p>
          <w:p>
            <w:r>
              <w:rPr/>
            </w:r>
          </w:p>
          <w:p>
            <w:r>
              <w:rPr/>
            </w:r>
          </w:p>
          <w:p>
            <w:r>
              <w:rPr/>
            </w:r>
          </w:p>
          <w:p>
            <w:r>
              <w:rPr/>
            </w:r>
          </w:p>
          <w:p>
            <w:r>
              <w:rPr/>
            </w:r>
          </w:p>
          <w:p>
            <w:r>
              <w:rPr>
                <w:color w:val="000000"/>
                <w:rFonts w:ascii="Times New Roman  (TT)" w:hAnsi="Times New Roman  (TT)"/>
                <w:sz w:val="22"/>
              </w:rPr>
              <w:t xml:space="preserve">For the Commission Staff:</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Mary S. Hobson</w:t>
            </w:r>
            <w:r>
              <w:rPr/>
            </w:r>
          </w:p>
          <w:p>
            <w:r>
              <w:rPr>
                <w:color w:val="000000"/>
                <w:rFonts w:ascii="Times New Roman  (TT)" w:hAnsi="Times New Roman  (TT)"/>
                <w:sz w:val="22"/>
              </w:rPr>
              <w:t xml:space="preserve">Elam &amp; Burke</w:t>
            </w:r>
            <w:r>
              <w:rPr/>
            </w:r>
          </w:p>
          <w:p>
            <w:r>
              <w:rPr>
                <w:color w:val="000000"/>
                <w:rFonts w:ascii="Times New Roman  (TT)" w:hAnsi="Times New Roman  (TT)"/>
                <w:sz w:val="22"/>
              </w:rPr>
              <w:t xml:space="preserve">702 W. Idaho Street</w:t>
            </w:r>
            <w:r>
              <w:rPr/>
            </w:r>
          </w:p>
          <w:p>
            <w:r>
              <w:rPr>
                <w:color w:val="000000"/>
                <w:rFonts w:ascii="Times New Roman  (TT)" w:hAnsi="Times New Roman  (TT)"/>
                <w:sz w:val="22"/>
              </w:rPr>
              <w:t xml:space="preserve">Boise, ID  8370</w:t>
            </w:r>
            <w:r>
              <w:rPr/>
            </w:r>
          </w:p>
          <w:p>
            <w:r>
              <w:rPr/>
            </w:r>
          </w:p>
          <w:p>
            <w:r>
              <w:rPr>
                <w:color w:val="000000"/>
                <w:rFonts w:ascii="Times New Roman  (TT)" w:hAnsi="Times New Roman  (TT)"/>
                <w:sz w:val="22"/>
              </w:rPr>
              <w:t xml:space="preserve">Dennis Lopach</w:t>
            </w:r>
            <w:r>
              <w:rPr/>
            </w:r>
          </w:p>
          <w:p>
            <w:r>
              <w:rPr>
                <w:color w:val="000000"/>
                <w:rFonts w:ascii="Times New Roman  (TT)" w:hAnsi="Times New Roman  (TT)"/>
                <w:sz w:val="22"/>
              </w:rPr>
              <w:t xml:space="preserve">U S WEST Communications</w:t>
            </w:r>
            <w:r>
              <w:rPr/>
            </w:r>
          </w:p>
          <w:p>
            <w:r>
              <w:rPr>
                <w:color w:val="000000"/>
                <w:rFonts w:ascii="Times New Roman  (TT)" w:hAnsi="Times New Roman  (TT)"/>
                <w:sz w:val="22"/>
              </w:rPr>
              <w:t xml:space="preserve">1801 California Street, Room 5100</w:t>
            </w:r>
            <w:r>
              <w:rPr/>
            </w:r>
          </w:p>
          <w:p>
            <w:r>
              <w:rPr>
                <w:color w:val="000000"/>
                <w:rFonts w:ascii="Times New Roman  (TT)" w:hAnsi="Times New Roman  (TT)"/>
                <w:sz w:val="22"/>
              </w:rPr>
              <w:t xml:space="preserve">Denver, CO 80202</w:t>
            </w:r>
            <w:r>
              <w:rPr/>
            </w:r>
          </w:p>
          <w:p>
            <w:r>
              <w:rPr/>
            </w:r>
          </w:p>
          <w:p>
            <w:r>
              <w:rPr/>
            </w:r>
          </w:p>
          <w:p>
            <w:r>
              <w:rPr>
                <w:color w:val="000000"/>
                <w:rFonts w:ascii="Times New Roman  (TT)" w:hAnsi="Times New Roman  (TT)"/>
                <w:sz w:val="22"/>
              </w:rPr>
              <w:t xml:space="preserve">Donald L. Howell, II</w:t>
            </w:r>
            <w:r>
              <w:rPr/>
            </w:r>
          </w:p>
          <w:p>
            <w:r>
              <w:rPr>
                <w:color w:val="000000"/>
                <w:rFonts w:ascii="Times New Roman  (TT)" w:hAnsi="Times New Roman  (TT)"/>
                <w:sz w:val="22"/>
              </w:rPr>
              <w:t xml:space="preserve">Deputy Attorney General</w:t>
            </w:r>
            <w:r>
              <w:rPr/>
            </w:r>
          </w:p>
          <w:p>
            <w:r>
              <w:rPr>
                <w:color w:val="000000"/>
                <w:rFonts w:ascii="Times New Roman  (TT)" w:hAnsi="Times New Roman  (TT)"/>
                <w:sz w:val="22"/>
              </w:rPr>
              <w:t xml:space="preserve">Idaho Public Utilities Commission</w:t>
            </w:r>
            <w:r>
              <w:rPr/>
            </w:r>
          </w:p>
          <w:p>
            <w:r>
              <w:rPr>
                <w:color w:val="000000"/>
                <w:rFonts w:ascii="Times New Roman  (TT)" w:hAnsi="Times New Roman  (TT)"/>
                <w:sz w:val="22"/>
              </w:rPr>
              <w:t xml:space="preserve">472 W. Washington Street</w:t>
            </w:r>
            <w:r>
              <w:rPr/>
            </w:r>
          </w:p>
          <w:p>
            <w:r>
              <w:rPr>
                <w:color w:val="000000"/>
                <w:rFonts w:ascii="Times New Roman  (TT)" w:hAnsi="Times New Roman  (TT)"/>
                <w:sz w:val="22"/>
              </w:rPr>
              <w:t xml:space="preserve">PO Box 83720</w:t>
            </w:r>
            <w:r>
              <w:rPr/>
            </w:r>
          </w:p>
          <w:p>
            <w:r>
              <w:rPr>
                <w:color w:val="000000"/>
                <w:rFonts w:ascii="Times New Roman  (TT)" w:hAnsi="Times New Roman  (TT)"/>
                <w:sz w:val="22"/>
              </w:rPr>
              <w:t xml:space="preserve">Boise, ID 83720-0074</w:t>
            </w:r>
            <w:r>
              <w:rPr/>
            </w:r>
          </w:p>
        </w:tc>
      </w:tr>
    </w:tbl>
    <w:p>
      <w:pPr/>
    </w:p>
    <w:p>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Idaho Telephone Association:</w:t>
            </w:r>
            <w:r>
              <w:rPr/>
            </w:r>
          </w:p>
          <w:p>
            <w:r>
              <w:rPr/>
            </w:r>
          </w:p>
          <w:p>
            <w:r>
              <w:rPr/>
            </w:r>
          </w:p>
          <w:p>
            <w:r>
              <w:rPr/>
            </w:r>
          </w:p>
          <w:p>
            <w:r>
              <w:rPr/>
            </w:r>
          </w:p>
          <w:p>
            <w:r>
              <w:rPr/>
            </w:r>
          </w:p>
          <w:p>
            <w:r>
              <w:rPr/>
            </w:r>
          </w:p>
          <w:p>
            <w:r>
              <w:rPr/>
            </w:r>
          </w:p>
          <w:p>
            <w:r>
              <w:rPr/>
            </w:r>
          </w:p>
          <w:p>
            <w:r>
              <w:rPr/>
            </w:r>
          </w:p>
          <w:p>
            <w:r>
              <w:rPr/>
            </w:r>
          </w:p>
          <w:p>
            <w:r>
              <w:rPr>
                <w:color w:val="000000"/>
                <w:rFonts w:ascii="Times New Roman  (TT)" w:hAnsi="Times New Roman  (TT)"/>
                <w:sz w:val="22"/>
              </w:rPr>
              <w:t xml:space="preserve">Idaho Cable Telecommunications Association:</w:t>
            </w:r>
            <w:r>
              <w:rPr/>
            </w:r>
          </w:p>
          <w:p>
            <w:r>
              <w:rPr/>
            </w:r>
          </w:p>
          <w:p>
            <w:r>
              <w:rPr/>
            </w:r>
          </w:p>
          <w:p>
            <w:r>
              <w:rPr/>
            </w:r>
          </w:p>
          <w:p>
            <w:r>
              <w:rPr/>
            </w:r>
          </w:p>
          <w:p>
            <w:r>
              <w:rPr/>
            </w:r>
          </w:p>
          <w:p>
            <w:r>
              <w:rPr/>
            </w:r>
          </w:p>
          <w:p>
            <w:r>
              <w:rPr/>
            </w:r>
          </w:p>
          <w:p>
            <w:r>
              <w:rPr>
                <w:color w:val="000000"/>
                <w:rFonts w:ascii="Times New Roman  (TT)" w:hAnsi="Times New Roman  (TT)"/>
                <w:sz w:val="22"/>
              </w:rPr>
              <w:t xml:space="preserve">AT&amp;T Communications:</w:t>
            </w:r>
            <w:r>
              <w:rPr/>
            </w:r>
          </w:p>
          <w:p>
            <w:r>
              <w:rPr/>
            </w:r>
          </w:p>
          <w:p>
            <w:r>
              <w:rPr/>
            </w:r>
          </w:p>
          <w:p>
            <w:r>
              <w:rPr/>
            </w:r>
          </w:p>
          <w:p>
            <w:r>
              <w:rPr/>
            </w:r>
          </w:p>
          <w:p>
            <w:r>
              <w:rPr/>
            </w:r>
          </w:p>
          <w:p>
            <w:r>
              <w:rPr/>
            </w:r>
          </w:p>
          <w:p>
            <w:r>
              <w:rPr/>
            </w:r>
          </w:p>
          <w:p>
            <w:r>
              <w:rPr/>
            </w:r>
          </w:p>
          <w:p>
            <w:r>
              <w:rPr/>
            </w:r>
          </w:p>
          <w:p>
            <w:r>
              <w:rPr/>
            </w:r>
          </w:p>
          <w:p>
            <w:r>
              <w:rPr>
                <w:color w:val="000000"/>
                <w:rFonts w:ascii="Times New Roman  (TT)" w:hAnsi="Times New Roman  (TT)"/>
                <w:sz w:val="22"/>
              </w:rPr>
              <w:t xml:space="preserve">GTE Northwest:</w:t>
            </w:r>
            <w:r>
              <w:rPr/>
            </w:r>
          </w:p>
          <w:p>
            <w:r>
              <w:rPr/>
            </w:r>
          </w:p>
          <w:p>
            <w:r>
              <w:rPr/>
            </w:r>
          </w:p>
          <w:p>
            <w:r>
              <w:rPr/>
            </w:r>
          </w:p>
          <w:p>
            <w:r>
              <w:rPr/>
            </w:r>
          </w:p>
          <w:p>
            <w:r>
              <w:rPr/>
            </w:r>
          </w:p>
          <w:p>
            <w:r>
              <w:rPr/>
            </w:r>
          </w:p>
          <w:p>
            <w:r>
              <w:rPr/>
            </w:r>
          </w:p>
          <w:p>
            <w:r>
              <w:rPr/>
            </w:r>
          </w:p>
          <w:p>
            <w:r>
              <w:rPr/>
            </w:r>
          </w:p>
          <w:p>
            <w:r>
              <w:rPr/>
            </w:r>
          </w:p>
          <w:p>
            <w:r>
              <w:rPr>
                <w:color w:val="000000"/>
                <w:rFonts w:ascii="Times New Roman  (TT)" w:hAnsi="Times New Roman  (TT)"/>
                <w:sz w:val="22"/>
              </w:rPr>
              <w:t xml:space="preserve">Citizens Telecommunications Company and Century Telephone: (TDS)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Conley Ward</w:t>
            </w:r>
            <w:r>
              <w:rPr/>
            </w:r>
          </w:p>
          <w:p>
            <w:r>
              <w:rPr>
                <w:color w:val="000000"/>
                <w:rFonts w:ascii="Times New Roman  (TT)" w:hAnsi="Times New Roman  (TT)"/>
                <w:sz w:val="22"/>
              </w:rPr>
              <w:t xml:space="preserve">Michael C. Creamer</w:t>
            </w:r>
            <w:r>
              <w:rPr/>
            </w:r>
          </w:p>
          <w:p>
            <w:r>
              <w:rPr>
                <w:color w:val="000000"/>
                <w:rFonts w:ascii="Times New Roman  (TT)" w:hAnsi="Times New Roman  (TT)"/>
                <w:sz w:val="22"/>
              </w:rPr>
              <w:t xml:space="preserve">Givens, Pursley &amp; Huntley</w:t>
            </w:r>
            <w:r>
              <w:rPr/>
            </w:r>
          </w:p>
          <w:p>
            <w:r>
              <w:rPr>
                <w:color w:val="000000"/>
                <w:rFonts w:ascii="Times New Roman  (TT)" w:hAnsi="Times New Roman  (TT)"/>
                <w:sz w:val="22"/>
              </w:rPr>
              <w:t xml:space="preserve">PO Box 2720</w:t>
            </w:r>
            <w:r>
              <w:rPr/>
            </w:r>
          </w:p>
          <w:p>
            <w:r>
              <w:rPr>
                <w:color w:val="000000"/>
                <w:rFonts w:ascii="Times New Roman  (TT)" w:hAnsi="Times New Roman  (TT)"/>
                <w:sz w:val="22"/>
              </w:rPr>
              <w:t xml:space="preserve">Boise, ID  83701-2720</w:t>
            </w:r>
            <w:r>
              <w:rPr/>
            </w:r>
          </w:p>
          <w:p>
            <w:r>
              <w:rPr/>
            </w:r>
          </w:p>
          <w:p>
            <w:r>
              <w:rPr>
                <w:color w:val="000000"/>
                <w:rFonts w:ascii="Times New Roman  (TT)" w:hAnsi="Times New Roman  (TT)"/>
                <w:sz w:val="22"/>
              </w:rPr>
              <w:t xml:space="preserve">Ray Hendershot</w:t>
            </w:r>
            <w:r>
              <w:rPr/>
            </w:r>
          </w:p>
          <w:p>
            <w:r>
              <w:rPr>
                <w:color w:val="000000"/>
                <w:rFonts w:ascii="Times New Roman  (TT)" w:hAnsi="Times New Roman  (TT)"/>
                <w:sz w:val="22"/>
              </w:rPr>
              <w:t xml:space="preserve">GVNW, Inc.</w:t>
            </w:r>
            <w:r>
              <w:rPr/>
            </w:r>
          </w:p>
          <w:p>
            <w:r>
              <w:rPr>
                <w:color w:val="000000"/>
                <w:rFonts w:ascii="Times New Roman  (TT)" w:hAnsi="Times New Roman  (TT)"/>
                <w:sz w:val="22"/>
              </w:rPr>
              <w:t xml:space="preserve">PO Box 25969</w:t>
            </w:r>
            <w:r>
              <w:rPr/>
            </w:r>
          </w:p>
          <w:p>
            <w:r>
              <w:rPr>
                <w:color w:val="000000"/>
                <w:rFonts w:ascii="Times New Roman  (TT)" w:hAnsi="Times New Roman  (TT)"/>
                <w:sz w:val="22"/>
              </w:rPr>
              <w:t xml:space="preserve">Colorado Springs, CO  80936</w:t>
            </w:r>
            <w:r>
              <w:rPr/>
            </w:r>
          </w:p>
          <w:p>
            <w:r>
              <w:rPr/>
            </w:r>
          </w:p>
          <w:p>
            <w:r>
              <w:rPr>
                <w:color w:val="000000"/>
                <w:rFonts w:ascii="Times New Roman  (TT)" w:hAnsi="Times New Roman  (TT)"/>
                <w:sz w:val="22"/>
              </w:rPr>
              <w:t xml:space="preserve">Ron Williams</w:t>
            </w:r>
            <w:r>
              <w:rPr/>
            </w:r>
          </w:p>
          <w:p>
            <w:r>
              <w:rPr>
                <w:color w:val="000000"/>
                <w:rFonts w:ascii="Times New Roman  (TT)" w:hAnsi="Times New Roman  (TT)"/>
                <w:sz w:val="22"/>
              </w:rPr>
              <w:t xml:space="preserve">PO Box 2128</w:t>
            </w:r>
            <w:r>
              <w:rPr/>
            </w:r>
          </w:p>
          <w:p>
            <w:r>
              <w:rPr>
                <w:color w:val="000000"/>
                <w:rFonts w:ascii="Times New Roman  (TT)" w:hAnsi="Times New Roman  (TT)"/>
                <w:sz w:val="22"/>
              </w:rPr>
              <w:t xml:space="preserve">Boise, ID  83701-2128</w:t>
            </w:r>
            <w:r>
              <w:rPr/>
            </w:r>
          </w:p>
          <w:p>
            <w:r>
              <w:rPr/>
            </w:r>
          </w:p>
          <w:p>
            <w:r>
              <w:rPr>
                <w:color w:val="000000"/>
                <w:rFonts w:ascii="Times New Roman  (TT)" w:hAnsi="Times New Roman  (TT)"/>
                <w:sz w:val="22"/>
              </w:rPr>
              <w:t xml:space="preserve">Dr. Carl Hunt</w:t>
            </w:r>
            <w:r>
              <w:rPr/>
            </w:r>
          </w:p>
          <w:p>
            <w:r>
              <w:rPr>
                <w:color w:val="000000"/>
                <w:rFonts w:ascii="Times New Roman  (TT)" w:hAnsi="Times New Roman  (TT)"/>
                <w:sz w:val="22"/>
              </w:rPr>
              <w:t xml:space="preserve">2542 Pine Street</w:t>
            </w:r>
            <w:r>
              <w:rPr/>
            </w:r>
          </w:p>
          <w:p>
            <w:r>
              <w:rPr>
                <w:color w:val="000000"/>
                <w:rFonts w:ascii="Times New Roman  (TT)" w:hAnsi="Times New Roman  (TT)"/>
                <w:sz w:val="22"/>
              </w:rPr>
              <w:t xml:space="preserve">Boulder, CO  80302</w:t>
            </w:r>
            <w:r>
              <w:rPr/>
            </w:r>
          </w:p>
          <w:p>
            <w:r>
              <w:rPr/>
            </w:r>
          </w:p>
          <w:p>
            <w:r>
              <w:rPr>
                <w:color w:val="000000"/>
                <w:rFonts w:ascii="Times New Roman  (TT)" w:hAnsi="Times New Roman  (TT)"/>
                <w:sz w:val="22"/>
              </w:rPr>
              <w:t xml:space="preserve">Rick Bailey</w:t>
            </w:r>
            <w:r>
              <w:rPr/>
            </w:r>
          </w:p>
          <w:p>
            <w:r>
              <w:rPr>
                <w:color w:val="000000"/>
                <w:rFonts w:ascii="Times New Roman  (TT)" w:hAnsi="Times New Roman  (TT)"/>
                <w:sz w:val="22"/>
              </w:rPr>
              <w:t xml:space="preserve">Rebecca DeCook</w:t>
            </w:r>
            <w:r>
              <w:rPr/>
            </w:r>
          </w:p>
          <w:p>
            <w:r>
              <w:rPr>
                <w:color w:val="000000"/>
                <w:rFonts w:ascii="Times New Roman  (TT)" w:hAnsi="Times New Roman  (TT)"/>
                <w:sz w:val="22"/>
              </w:rPr>
              <w:t xml:space="preserve">AT&amp;T Communications</w:t>
            </w:r>
            <w:r>
              <w:rPr/>
            </w:r>
          </w:p>
          <w:p>
            <w:r>
              <w:rPr>
                <w:color w:val="000000"/>
                <w:rFonts w:ascii="Times New Roman  (TT)" w:hAnsi="Times New Roman  (TT)"/>
                <w:sz w:val="22"/>
              </w:rPr>
              <w:t xml:space="preserve">1875 Lawrence Street, Room 1575</w:t>
            </w:r>
            <w:r>
              <w:rPr/>
            </w:r>
          </w:p>
          <w:p>
            <w:r>
              <w:rPr>
                <w:color w:val="000000"/>
                <w:rFonts w:ascii="Times New Roman  (TT)" w:hAnsi="Times New Roman  (TT)"/>
                <w:sz w:val="22"/>
              </w:rPr>
              <w:t xml:space="preserve">Denver, Co 80202</w:t>
            </w:r>
            <w:r>
              <w:rPr/>
            </w:r>
          </w:p>
          <w:p>
            <w:r>
              <w:rPr/>
            </w:r>
          </w:p>
          <w:p>
            <w:r>
              <w:rPr>
                <w:color w:val="000000"/>
                <w:rFonts w:ascii="Times New Roman  (TT)" w:hAnsi="Times New Roman  (TT)"/>
                <w:sz w:val="22"/>
              </w:rPr>
              <w:t xml:space="preserve">Cathy Brightwell</w:t>
            </w:r>
            <w:r>
              <w:rPr/>
            </w:r>
          </w:p>
          <w:p>
            <w:r>
              <w:rPr>
                <w:color w:val="000000"/>
                <w:rFonts w:ascii="Times New Roman  (TT)" w:hAnsi="Times New Roman  (TT)"/>
                <w:sz w:val="22"/>
              </w:rPr>
              <w:t xml:space="preserve">AT&amp;T Communications</w:t>
            </w:r>
            <w:r>
              <w:rPr/>
            </w:r>
          </w:p>
          <w:p>
            <w:r>
              <w:rPr>
                <w:color w:val="000000"/>
                <w:rFonts w:ascii="Times New Roman  (TT)" w:hAnsi="Times New Roman  (TT)"/>
                <w:sz w:val="22"/>
              </w:rPr>
              <w:t xml:space="preserve">1 N. Last Chance Gulch</w:t>
            </w:r>
            <w:r>
              <w:rPr/>
            </w:r>
          </w:p>
          <w:p>
            <w:r>
              <w:rPr>
                <w:color w:val="000000"/>
                <w:rFonts w:ascii="Times New Roman  (TT)" w:hAnsi="Times New Roman  (TT)"/>
                <w:sz w:val="22"/>
              </w:rPr>
              <w:t xml:space="preserve">Helena, MT  59601</w:t>
            </w:r>
            <w:r>
              <w:rPr/>
            </w:r>
          </w:p>
          <w:p>
            <w:r>
              <w:rPr/>
            </w:r>
          </w:p>
          <w:p>
            <w:r>
              <w:rPr>
                <w:color w:val="000000"/>
                <w:rFonts w:ascii="Times New Roman  (TT)" w:hAnsi="Times New Roman  (TT)"/>
                <w:sz w:val="22"/>
              </w:rPr>
              <w:t xml:space="preserve">Richard Potter</w:t>
            </w:r>
            <w:r>
              <w:rPr/>
            </w:r>
          </w:p>
          <w:p>
            <w:r>
              <w:rPr>
                <w:color w:val="000000"/>
                <w:rFonts w:ascii="Times New Roman  (TT)" w:hAnsi="Times New Roman  (TT)"/>
                <w:sz w:val="22"/>
              </w:rPr>
              <w:t xml:space="preserve">GTE Northwest</w:t>
            </w:r>
            <w:r>
              <w:rPr/>
            </w:r>
          </w:p>
          <w:p>
            <w:r>
              <w:rPr>
                <w:color w:val="000000"/>
                <w:rFonts w:ascii="Times New Roman  (TT)" w:hAnsi="Times New Roman  (TT)"/>
                <w:sz w:val="22"/>
              </w:rPr>
              <w:t xml:space="preserve">1800-41st Street</w:t>
            </w:r>
            <w:r>
              <w:rPr/>
            </w:r>
          </w:p>
          <w:p>
            <w:r>
              <w:rPr>
                <w:color w:val="000000"/>
                <w:rFonts w:ascii="Times New Roman  (TT)" w:hAnsi="Times New Roman  (TT)"/>
                <w:sz w:val="22"/>
              </w:rPr>
              <w:t xml:space="preserve">Everett, WA  98201</w:t>
            </w:r>
            <w:r>
              <w:rPr/>
            </w:r>
          </w:p>
          <w:p>
            <w:r>
              <w:rPr/>
            </w:r>
          </w:p>
          <w:p>
            <w:r>
              <w:rPr>
                <w:color w:val="000000"/>
                <w:rFonts w:ascii="Times New Roman  (TT)" w:hAnsi="Times New Roman  (TT)"/>
                <w:sz w:val="22"/>
              </w:rPr>
              <w:t xml:space="preserve">Fred Logan</w:t>
            </w:r>
            <w:r>
              <w:rPr/>
            </w:r>
          </w:p>
          <w:p>
            <w:r>
              <w:rPr>
                <w:color w:val="000000"/>
                <w:rFonts w:ascii="Times New Roman  (TT)" w:hAnsi="Times New Roman  (TT)"/>
                <w:sz w:val="22"/>
              </w:rPr>
              <w:t xml:space="preserve">GTE Northwest</w:t>
            </w:r>
            <w:r>
              <w:rPr/>
            </w:r>
          </w:p>
          <w:p>
            <w:r>
              <w:rPr>
                <w:color w:val="000000"/>
                <w:rFonts w:ascii="Times New Roman  (TT)" w:hAnsi="Times New Roman  (TT)"/>
                <w:sz w:val="22"/>
              </w:rPr>
              <w:t xml:space="preserve">17933 NW Evergreen Pkwy</w:t>
            </w:r>
            <w:r>
              <w:rPr/>
            </w:r>
          </w:p>
          <w:p>
            <w:r>
              <w:rPr>
                <w:color w:val="000000"/>
                <w:rFonts w:ascii="Times New Roman  (TT)" w:hAnsi="Times New Roman  (TT)"/>
                <w:sz w:val="22"/>
              </w:rPr>
              <w:t xml:space="preserve">PO Box 1100 </w:t>
            </w:r>
            <w:r>
              <w:rPr/>
            </w:r>
          </w:p>
          <w:p>
            <w:r>
              <w:rPr>
                <w:color w:val="000000"/>
                <w:rFonts w:ascii="Times New Roman  (TT)" w:hAnsi="Times New Roman  (TT)"/>
                <w:sz w:val="22"/>
              </w:rPr>
              <w:t xml:space="preserve">Beaverton, OR  97075</w:t>
            </w:r>
            <w:r>
              <w:rPr/>
            </w:r>
          </w:p>
          <w:p>
            <w:r>
              <w:rPr/>
            </w:r>
          </w:p>
          <w:p>
            <w:r>
              <w:rPr>
                <w:color w:val="000000"/>
                <w:rFonts w:ascii="Times New Roman  (TT)" w:hAnsi="Times New Roman  (TT)"/>
                <w:sz w:val="22"/>
              </w:rPr>
              <w:t xml:space="preserve">Morgan W. Richards, Jr.</w:t>
            </w:r>
            <w:r>
              <w:rPr/>
            </w:r>
          </w:p>
          <w:p>
            <w:r>
              <w:rPr>
                <w:color w:val="000000"/>
                <w:rFonts w:ascii="Times New Roman  (TT)" w:hAnsi="Times New Roman  (TT)"/>
                <w:sz w:val="22"/>
              </w:rPr>
              <w:t xml:space="preserve">Moffatt, Thomas, Barrett, Rock &amp; Fields</w:t>
            </w:r>
            <w:r>
              <w:rPr/>
            </w:r>
          </w:p>
          <w:p>
            <w:r>
              <w:rPr>
                <w:color w:val="000000"/>
                <w:rFonts w:ascii="Times New Roman  (TT)" w:hAnsi="Times New Roman  (TT)"/>
                <w:sz w:val="22"/>
              </w:rPr>
              <w:t xml:space="preserve">PO Box 829</w:t>
            </w:r>
            <w:r>
              <w:rPr/>
            </w:r>
          </w:p>
          <w:p>
            <w:r>
              <w:rPr>
                <w:color w:val="000000"/>
                <w:rFonts w:ascii="Times New Roman  (TT)" w:hAnsi="Times New Roman  (TT)"/>
                <w:sz w:val="22"/>
              </w:rPr>
              <w:t xml:space="preserve">Boise, ID  83701-0829</w:t>
            </w:r>
            <w:r>
              <w:rPr/>
            </w:r>
          </w:p>
          <w:p>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r>
          </w:p>
          <w:p>
            <w:r>
              <w:rPr/>
            </w:r>
          </w:p>
          <w:p>
            <w:r>
              <w:rPr/>
            </w:r>
          </w:p>
          <w:p>
            <w:r>
              <w:rPr/>
            </w:r>
          </w:p>
          <w:p>
            <w:r>
              <w:rPr>
                <w:color w:val="000000"/>
                <w:rFonts w:ascii="Times New Roman  (TT)" w:hAnsi="Times New Roman  (TT)"/>
                <w:sz w:val="22"/>
              </w:rPr>
              <w:t xml:space="preserve">MCI Telecommunications Corp.:</w:t>
            </w:r>
            <w:r>
              <w:rPr/>
            </w:r>
          </w:p>
          <w:p>
            <w:r>
              <w:rPr/>
            </w:r>
          </w:p>
          <w:p>
            <w:r>
              <w:rPr/>
            </w:r>
          </w:p>
          <w:p>
            <w:r>
              <w:rPr>
                <w:color w:val="000000"/>
                <w:rFonts w:ascii="Times New Roman  (TT)" w:hAnsi="Times New Roman  (TT)"/>
                <w:sz w:val="22"/>
              </w:rPr>
              <w:t xml:space="preserve">  </w:t>
            </w:r>
            <w:r>
              <w:rPr/>
            </w:r>
          </w:p>
          <w:p>
            <w:r>
              <w:rPr/>
            </w:r>
          </w:p>
          <w:p>
            <w:r>
              <w:rPr/>
            </w:r>
          </w:p>
          <w:p>
            <w:r>
              <w:rPr/>
            </w:r>
          </w:p>
          <w:p>
            <w:r>
              <w:rPr/>
            </w:r>
          </w:p>
          <w:p>
            <w:r>
              <w:rPr/>
            </w:r>
          </w:p>
          <w:p>
            <w:r>
              <w:rPr/>
            </w:r>
          </w:p>
          <w:p>
            <w:r>
              <w:rPr>
                <w:color w:val="000000"/>
                <w:rFonts w:ascii="Times New Roman  (TT)" w:hAnsi="Times New Roman  (TT)"/>
                <w:sz w:val="22"/>
              </w:rPr>
              <w:t xml:space="preserve">Phoenix Fiber Link:</w:t>
            </w:r>
            <w:r>
              <w:rPr/>
            </w:r>
          </w:p>
          <w:p>
            <w:r>
              <w:rPr/>
            </w:r>
          </w:p>
          <w:p>
            <w:r>
              <w:rPr/>
            </w:r>
          </w:p>
          <w:p>
            <w:r>
              <w:rPr/>
            </w:r>
          </w:p>
          <w:p>
            <w:r>
              <w:rPr/>
            </w:r>
          </w:p>
          <w:p>
            <w:r>
              <w:rPr>
                <w:color w:val="000000"/>
                <w:rFonts w:ascii="Times New Roman  (TT)" w:hAnsi="Times New Roman  (TT)"/>
                <w:sz w:val="22"/>
              </w:rPr>
              <w:t xml:space="preserve">Idaho Consumer Affairs, Inc.:</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2"/>
              </w:rPr>
              <w:t xml:space="preserve">Aloa Stevens</w:t>
            </w:r>
            <w:r>
              <w:rPr/>
            </w:r>
          </w:p>
          <w:p>
            <w:r>
              <w:rPr>
                <w:color w:val="000000"/>
                <w:rFonts w:ascii="Times New Roman  (TT)" w:hAnsi="Times New Roman  (TT)"/>
                <w:sz w:val="22"/>
              </w:rPr>
              <w:t xml:space="preserve">Jacqueline Kinney</w:t>
            </w:r>
            <w:r>
              <w:rPr/>
            </w:r>
          </w:p>
          <w:p>
            <w:r>
              <w:rPr>
                <w:color w:val="000000"/>
                <w:rFonts w:ascii="Times New Roman  (TT)" w:hAnsi="Times New Roman  (TT)"/>
                <w:sz w:val="22"/>
              </w:rPr>
              <w:t xml:space="preserve">Citizens Telecommunications Company</w:t>
            </w:r>
            <w:r>
              <w:rPr/>
            </w:r>
          </w:p>
          <w:p>
            <w:r>
              <w:rPr>
                <w:color w:val="000000"/>
                <w:rFonts w:ascii="Times New Roman  (TT)" w:hAnsi="Times New Roman  (TT)"/>
                <w:sz w:val="22"/>
              </w:rPr>
              <w:t xml:space="preserve">PO Box 340</w:t>
            </w:r>
            <w:r>
              <w:rPr/>
            </w:r>
          </w:p>
          <w:p>
            <w:r>
              <w:rPr>
                <w:color w:val="000000"/>
                <w:rFonts w:ascii="Times New Roman  (TT)" w:hAnsi="Times New Roman  (TT)"/>
                <w:sz w:val="22"/>
              </w:rPr>
              <w:t xml:space="preserve">Elk Grove, CA  95759</w:t>
            </w:r>
            <w:r>
              <w:rPr/>
            </w:r>
          </w:p>
          <w:p>
            <w:r>
              <w:rPr/>
            </w:r>
          </w:p>
          <w:p>
            <w:r>
              <w:rPr>
                <w:color w:val="000000"/>
                <w:rFonts w:ascii="Times New Roman  (TT)" w:hAnsi="Times New Roman  (TT)"/>
                <w:sz w:val="22"/>
              </w:rPr>
              <w:t xml:space="preserve">Dean J. Miller</w:t>
            </w:r>
            <w:r>
              <w:rPr/>
            </w:r>
          </w:p>
          <w:p>
            <w:r>
              <w:rPr>
                <w:color w:val="000000"/>
                <w:rFonts w:ascii="Times New Roman  (TT)" w:hAnsi="Times New Roman  (TT)"/>
                <w:sz w:val="22"/>
              </w:rPr>
              <w:t xml:space="preserve">Attorney at Law</w:t>
            </w:r>
            <w:r>
              <w:rPr/>
            </w:r>
          </w:p>
          <w:p>
            <w:r>
              <w:rPr>
                <w:color w:val="000000"/>
                <w:rFonts w:ascii="Times New Roman  (TT)" w:hAnsi="Times New Roman  (TT)"/>
                <w:sz w:val="22"/>
              </w:rPr>
              <w:t xml:space="preserve">PO Box 2564</w:t>
            </w:r>
            <w:r>
              <w:rPr/>
            </w:r>
          </w:p>
          <w:p>
            <w:r>
              <w:rPr>
                <w:color w:val="000000"/>
                <w:rFonts w:ascii="Times New Roman  (TT)" w:hAnsi="Times New Roman  (TT)"/>
                <w:sz w:val="22"/>
              </w:rPr>
              <w:t xml:space="preserve">Boise, ID  83701-2564</w:t>
            </w:r>
            <w:r>
              <w:rPr/>
            </w:r>
          </w:p>
          <w:p>
            <w:r>
              <w:rPr/>
            </w:r>
          </w:p>
          <w:p>
            <w:r>
              <w:rPr>
                <w:color w:val="000000"/>
                <w:rFonts w:ascii="Times New Roman  (TT)" w:hAnsi="Times New Roman  (TT)"/>
                <w:sz w:val="22"/>
              </w:rPr>
              <w:t xml:space="preserve">Rebecca J. Bennett</w:t>
            </w:r>
            <w:r>
              <w:rPr/>
            </w:r>
          </w:p>
          <w:p>
            <w:r>
              <w:rPr>
                <w:color w:val="000000"/>
                <w:rFonts w:ascii="Times New Roman  (TT)" w:hAnsi="Times New Roman  (TT)"/>
                <w:sz w:val="22"/>
              </w:rPr>
              <w:t xml:space="preserve">MCI Telecommunications Corp</w:t>
            </w:r>
            <w:r>
              <w:rPr/>
            </w:r>
          </w:p>
          <w:p>
            <w:r>
              <w:rPr>
                <w:color w:val="000000"/>
                <w:rFonts w:ascii="Times New Roman  (TT)" w:hAnsi="Times New Roman  (TT)"/>
                <w:sz w:val="22"/>
              </w:rPr>
              <w:t xml:space="preserve">707 17th Street, Suite 3900</w:t>
            </w:r>
            <w:r>
              <w:rPr/>
            </w:r>
          </w:p>
          <w:p>
            <w:r>
              <w:rPr>
                <w:color w:val="000000"/>
                <w:rFonts w:ascii="Times New Roman  (TT)" w:hAnsi="Times New Roman  (TT)"/>
                <w:sz w:val="22"/>
              </w:rPr>
              <w:t xml:space="preserve">Denver, CO 80202</w:t>
            </w:r>
            <w:r>
              <w:rPr/>
            </w:r>
          </w:p>
          <w:p>
            <w:r>
              <w:rPr/>
            </w:r>
          </w:p>
          <w:p>
            <w:r>
              <w:rPr>
                <w:color w:val="000000"/>
                <w:rFonts w:ascii="Times New Roman  (TT)" w:hAnsi="Times New Roman  (TT)"/>
                <w:sz w:val="22"/>
              </w:rPr>
              <w:t xml:space="preserve">John McFadden</w:t>
            </w:r>
            <w:r>
              <w:rPr/>
            </w:r>
          </w:p>
          <w:p>
            <w:r>
              <w:rPr>
                <w:color w:val="000000"/>
                <w:rFonts w:ascii="Times New Roman  (TT)" w:hAnsi="Times New Roman  (TT)"/>
                <w:sz w:val="22"/>
              </w:rPr>
              <w:t xml:space="preserve">Moore &amp; McFadden, Cht’d</w:t>
            </w:r>
            <w:r>
              <w:rPr/>
            </w:r>
          </w:p>
          <w:p>
            <w:r>
              <w:rPr>
                <w:color w:val="000000"/>
                <w:rFonts w:ascii="Times New Roman  (TT)" w:hAnsi="Times New Roman  (TT)"/>
                <w:sz w:val="22"/>
              </w:rPr>
              <w:t xml:space="preserve">999 Main Street, Suite 910, Drawer A</w:t>
            </w:r>
            <w:r>
              <w:rPr/>
            </w:r>
          </w:p>
          <w:p>
            <w:r>
              <w:rPr>
                <w:color w:val="000000"/>
                <w:rFonts w:ascii="Times New Roman  (TT)" w:hAnsi="Times New Roman  (TT)"/>
                <w:sz w:val="22"/>
              </w:rPr>
              <w:t xml:space="preserve">Boise, ID  83702</w:t>
            </w:r>
            <w:r>
              <w:rPr/>
            </w:r>
          </w:p>
          <w:p>
            <w:r>
              <w:rPr/>
            </w:r>
          </w:p>
          <w:p>
            <w:r>
              <w:rPr>
                <w:color w:val="000000"/>
                <w:rFonts w:ascii="Times New Roman  (TT)" w:hAnsi="Times New Roman  (TT)"/>
                <w:sz w:val="22"/>
              </w:rPr>
              <w:t xml:space="preserve">Wendell Phillips</w:t>
            </w:r>
            <w:r>
              <w:rPr/>
            </w:r>
          </w:p>
          <w:p>
            <w:r>
              <w:rPr>
                <w:color w:val="000000"/>
                <w:rFonts w:ascii="Times New Roman  (TT)" w:hAnsi="Times New Roman  (TT)"/>
                <w:sz w:val="22"/>
              </w:rPr>
              <w:t xml:space="preserve">1111 N. Orchard Ave., Suite 207</w:t>
            </w:r>
            <w:r>
              <w:rPr/>
            </w:r>
          </w:p>
          <w:p>
            <w:r>
              <w:rPr>
                <w:color w:val="000000"/>
                <w:rFonts w:ascii="Times New Roman  (TT)" w:hAnsi="Times New Roman  (TT)"/>
                <w:sz w:val="22"/>
              </w:rPr>
              <w:t xml:space="preserve">Boise, ID  83705</w:t>
            </w:r>
            <w:r>
              <w:rPr/>
            </w:r>
          </w:p>
        </w:tc>
      </w:tr>
    </w:tbl>
    <w:p>
      <w:pPr/>
    </w:p>
    <w:p>
      <w:r>
        <w:rPr/>
      </w:r>
    </w:p>
    <w:p>
      <w:r>
        <w:rPr>
          <w:color w:val="000000"/>
          <w:rFonts w:ascii="Times New Roman  (TT)" w:hAnsi="Times New Roman  (TT)"/>
          <w:sz w:val="24"/>
        </w:rPr>
        <w:t xml:space="preserve">In addition to the parties above, Staff Counsel indicated that Sprint Communications was unable to attend but had communicated a desire to participate in this proceeding.  The participants at the prehearing conference all expressed a desire to intervene.  We find that intervention by the parties outlined above and Sprint Communications would serve the purposes of intervention outlined in our Rules of Procedure, IDAPA 31.01.01.071-75.  Accordingly, the parties outlined above shall be granted intervention in this case.</w:t>
      </w:r>
      <w:r>
        <w:rPr/>
      </w:r>
    </w:p>
    <w:p>
      <w:r>
        <w:rPr/>
      </w:r>
    </w:p>
    <w:p>
      <w:r>
        <w:rPr>
          <w:color w:val="000000"/>
          <w:rFonts w:ascii="Times New Roman  (TT)" w:hAnsi="Times New Roman  (TT)"/>
          <w:sz w:val="24"/>
        </w:rPr>
        <w:t xml:space="preserve">OTHER ISSUES</w:t>
      </w:r>
      <w:r>
        <w:rPr/>
      </w:r>
    </w:p>
    <w:p>
      <w:r>
        <w:rPr>
          <w:color w:val="000000"/>
          <w:rFonts w:ascii="Times New Roman  (TT)" w:hAnsi="Times New Roman  (TT)"/>
          <w:sz w:val="24"/>
        </w:rPr>
        <w:t xml:space="preserve">At the prehearing conference, MCI inquired whether the Staff and U S WEST’s joint proposal would be afforded special deference or a presumption of reasonableness.  More specifically, MCI inquired whether the joint proposal was entitled to a presumption that the Staff and U S WEST had established their burden of proving the proposal is reasonable.  Tr. at 5.  Following discussion among the parties, the Commission advised the parties that the joint proposal was not entitled to any presumptions or deference.  We reaffirm our bench ruling and find:  That the proponents of the joint proposal still carry the burden of proof to show that the proposal is just and reasonable.   As we mentioned at the prehearing conference, the joint proposal and all other proposals offered by the parties will start on an equal footing.</w:t>
      </w:r>
      <w:r>
        <w:rPr/>
      </w:r>
    </w:p>
    <w:p>
      <w:r>
        <w:rPr/>
      </w:r>
    </w:p>
    <w:p>
      <w:r>
        <w:rPr>
          <w:color w:val="000000"/>
          <w:rFonts w:ascii="Times New Roman  (TT)" w:hAnsi="Times New Roman  (TT)"/>
          <w:sz w:val="24"/>
        </w:rPr>
        <w:t xml:space="preserve">NOTICE OF HEARING</w:t>
      </w:r>
      <w:r>
        <w:rPr/>
      </w:r>
    </w:p>
    <w:p>
      <w:r>
        <w:rPr>
          <w:color w:val="000000"/>
          <w:rFonts w:ascii="Times New Roman  (TT)" w:hAnsi="Times New Roman  (TT)"/>
          <w:sz w:val="24"/>
        </w:rPr>
        <w:t xml:space="preserve">YOU ARE HEREBY NOTIFIED that the parties have agreed on a schedule for processing this case.  Based upon the agreement of the parties, we find:  That the proposed schedule is reasonable.  All parties shall comply with the hearing schedule outlined below.  </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DATE</w:t>
            </w:r>
            <w:r>
              <w:rPr/>
            </w:r>
          </w:p>
          <w:p>
            <w:r>
              <w:rPr/>
            </w:r>
          </w:p>
          <w:p>
            <w:r>
              <w:rPr>
                <w:color w:val="000000"/>
                <w:rFonts w:ascii="Times New Roman  (TT)" w:hAnsi="Times New Roman  (TT)"/>
                <w:sz w:val="24"/>
              </w:rPr>
              <w:t xml:space="preserve">December 6, 1995</w:t>
            </w:r>
            <w:r>
              <w:rPr/>
            </w:r>
          </w:p>
          <w:p>
            <w:r>
              <w:rPr/>
            </w:r>
          </w:p>
          <w:p>
            <w:r>
              <w:rPr/>
            </w:r>
          </w:p>
          <w:p>
            <w:r>
              <w:rPr>
                <w:color w:val="000000"/>
                <w:rFonts w:ascii="Times New Roman  (TT)" w:hAnsi="Times New Roman  (TT)"/>
                <w:sz w:val="24"/>
              </w:rPr>
              <w:t xml:space="preserve">December 15, 1995</w:t>
            </w:r>
            <w:r>
              <w:rPr/>
            </w:r>
          </w:p>
          <w:p>
            <w:r>
              <w:rPr/>
            </w:r>
          </w:p>
          <w:p>
            <w:r>
              <w:rPr>
                <w:color w:val="000000"/>
                <w:rFonts w:ascii="Times New Roman  (TT)" w:hAnsi="Times New Roman  (TT)"/>
                <w:sz w:val="24"/>
              </w:rPr>
              <w:t xml:space="preserve">January 8, 1996</w:t>
            </w:r>
            <w:r>
              <w:rPr/>
            </w:r>
          </w:p>
          <w:p>
            <w:r>
              <w:rPr/>
            </w:r>
          </w:p>
          <w:p>
            <w:r>
              <w:rPr>
                <w:color w:val="000000"/>
                <w:rFonts w:ascii="Times New Roman  (TT)" w:hAnsi="Times New Roman  (TT)"/>
                <w:sz w:val="24"/>
              </w:rPr>
              <w:t xml:space="preserve">January 29, 1996</w:t>
            </w:r>
            <w:r>
              <w:rPr/>
            </w:r>
          </w:p>
          <w:p>
            <w:r>
              <w:rPr/>
            </w:r>
          </w:p>
          <w:p>
            <w:r>
              <w:rPr>
                <w:color w:val="000000"/>
                <w:rFonts w:ascii="Times New Roman  (TT)" w:hAnsi="Times New Roman  (TT)"/>
                <w:sz w:val="24"/>
              </w:rPr>
              <w:t xml:space="preserve">February 15, 1996</w:t>
            </w:r>
            <w:r>
              <w:rPr/>
            </w:r>
          </w:p>
          <w:p>
            <w:r>
              <w:rPr/>
            </w:r>
          </w:p>
          <w:p>
            <w:r>
              <w:rPr>
                <w:color w:val="000000"/>
                <w:rFonts w:ascii="Times New Roman  (TT)" w:hAnsi="Times New Roman  (TT)"/>
                <w:sz w:val="24"/>
              </w:rPr>
              <w:t xml:space="preserve">March 15, 1996</w:t>
            </w:r>
            <w:r>
              <w:rPr/>
            </w:r>
          </w:p>
          <w:p>
            <w:r>
              <w:rPr/>
            </w:r>
          </w:p>
          <w:p>
            <w:r>
              <w:rPr>
                <w:color w:val="000000"/>
                <w:rFonts w:ascii="Times New Roman  (TT)" w:hAnsi="Times New Roman  (TT)"/>
                <w:sz w:val="24"/>
              </w:rPr>
              <w:t xml:space="preserve">April 9-10, 1996</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ACTIVITY</w:t>
            </w:r>
            <w:r>
              <w:rPr/>
            </w:r>
          </w:p>
          <w:p>
            <w:r>
              <w:rPr/>
            </w:r>
          </w:p>
          <w:p>
            <w:r>
              <w:rPr>
                <w:color w:val="000000"/>
                <w:rFonts w:ascii="Times New Roman  (TT)" w:hAnsi="Times New Roman  (TT)"/>
                <w:sz w:val="24"/>
              </w:rPr>
              <w:t xml:space="preserve">Deadline for Petitions to Intervention (other than the parties mentioned above) </w:t>
            </w:r>
            <w:r>
              <w:rPr/>
            </w:r>
          </w:p>
          <w:p>
            <w:r>
              <w:rPr/>
            </w:r>
          </w:p>
          <w:p>
            <w:r>
              <w:rPr>
                <w:color w:val="000000"/>
                <w:rFonts w:ascii="Times New Roman  (TT)" w:hAnsi="Times New Roman  (TT)"/>
                <w:sz w:val="24"/>
              </w:rPr>
              <w:t xml:space="preserve">Staff and U S WEST prefile direct testimony</w:t>
            </w:r>
            <w:r>
              <w:rPr/>
            </w:r>
          </w:p>
          <w:p>
            <w:r>
              <w:rPr/>
            </w:r>
          </w:p>
          <w:p>
            <w:r>
              <w:rPr>
                <w:color w:val="000000"/>
                <w:rFonts w:ascii="Times New Roman  (TT)" w:hAnsi="Times New Roman  (TT)"/>
                <w:sz w:val="24"/>
              </w:rPr>
              <w:t xml:space="preserve">Deadline for submitting discovery requests</w:t>
            </w:r>
            <w:r>
              <w:rPr/>
            </w:r>
          </w:p>
          <w:p>
            <w:r>
              <w:rPr/>
            </w:r>
          </w:p>
          <w:p>
            <w:r>
              <w:rPr>
                <w:color w:val="000000"/>
                <w:rFonts w:ascii="Times New Roman  (TT)" w:hAnsi="Times New Roman  (TT)"/>
                <w:sz w:val="24"/>
              </w:rPr>
              <w:t xml:space="preserve">Deadline for submitting answers to discovery</w:t>
            </w:r>
            <w:r>
              <w:rPr/>
            </w:r>
          </w:p>
          <w:p>
            <w:r>
              <w:rPr/>
            </w:r>
          </w:p>
          <w:p>
            <w:r>
              <w:rPr>
                <w:color w:val="000000"/>
                <w:rFonts w:ascii="Times New Roman  (TT)" w:hAnsi="Times New Roman  (TT)"/>
                <w:sz w:val="24"/>
              </w:rPr>
              <w:t xml:space="preserve">Prefile Testimony of intervenors</w:t>
            </w:r>
            <w:r>
              <w:rPr/>
            </w:r>
          </w:p>
          <w:p>
            <w:r>
              <w:rPr/>
            </w:r>
          </w:p>
          <w:p>
            <w:r>
              <w:rPr>
                <w:color w:val="000000"/>
                <w:rFonts w:ascii="Times New Roman  (TT)" w:hAnsi="Times New Roman  (TT)"/>
                <w:sz w:val="24"/>
              </w:rPr>
              <w:t xml:space="preserve">Deadline for prefiling rebuttal</w:t>
            </w:r>
            <w:r>
              <w:rPr/>
            </w:r>
          </w:p>
          <w:p>
            <w:r>
              <w:rPr/>
            </w:r>
          </w:p>
          <w:p>
            <w:r>
              <w:rPr>
                <w:color w:val="000000"/>
                <w:rFonts w:ascii="Times New Roman  (TT)" w:hAnsi="Times New Roman  (TT)"/>
                <w:sz w:val="24"/>
              </w:rPr>
              <w:t xml:space="preserve">Hearing in Boise</w:t>
            </w:r>
            <w:r>
              <w:rPr/>
            </w:r>
          </w:p>
        </w:tc>
      </w:tr>
    </w:tbl>
    <w:p>
      <w:pPr/>
    </w:p>
    <w:p>
      <w:r>
        <w:rPr/>
      </w:r>
    </w:p>
    <w:p>
      <w:r>
        <w:rPr>
          <w:color w:val="000000"/>
          <w:rFonts w:ascii="Times New Roman  (TT)" w:hAnsi="Times New Roman  (TT)"/>
          <w:sz w:val="24"/>
        </w:rPr>
        <w:t xml:space="preserve">YOU ARE FURTHER NOTIFIED that the Commission has scheduled a public hearing in this matter to be held on </w:t>
      </w:r>
      <w:r>
        <w:rPr>
          <w:color w:val="000000"/>
          <w:rFonts w:ascii="Times New Roman  (TT)" w:hAnsi="Times New Roman  (TT)"/>
          <w:sz w:val="24"/>
        </w:rPr>
        <w:t xml:space="preserve">TUESDAY, APRIL 9, 1996 AT 9:30 A.M. IN THE COMMISSION’S PUBLIC HEARING ROOM, 472 WEST WASHINGTON STREET, BOISE, IDAHO  (208) 334-0300</w:t>
      </w:r>
      <w:r>
        <w:rPr>
          <w:color w:val="000000"/>
          <w:rFonts w:ascii="Times New Roman  (TT)" w:hAnsi="Times New Roman  (TT)"/>
          <w:sz w:val="24"/>
        </w:rPr>
        <w:t xml:space="preserve"> and shall continue as necessary Wednesday, April 10, 1996.</w:t>
      </w:r>
      <w:r>
        <w:rPr/>
      </w:r>
    </w:p>
    <w:p>
      <w:r>
        <w:rPr>
          <w:color w:val="000000"/>
          <w:rFonts w:ascii="Times New Roman  (TT)" w:hAnsi="Times New Roman  (TT)"/>
          <w:sz w:val="24"/>
        </w:rPr>
        <w:t xml:space="preserve">YOU ARE FURTHER NOTIFIED that persons other than those listed in this Order desiring to intervene in this case for the purpose of presenting evidence or cross-examining witnesses must file a Petition to Intervene with the Commission pursuant to Rules 72 and 73 of the Commission’s Rules of Procedure no later than </w:t>
      </w:r>
      <w:r>
        <w:rPr>
          <w:color w:val="000000"/>
          <w:rFonts w:ascii="Times New Roman  (TT)" w:hAnsi="Times New Roman  (TT)"/>
          <w:sz w:val="24"/>
        </w:rPr>
        <w:t xml:space="preserve">December 6, 1995</w:t>
      </w:r>
      <w:r>
        <w:rPr>
          <w:color w:val="000000"/>
          <w:rFonts w:ascii="Times New Roman  (TT)" w:hAnsi="Times New Roman  (TT)"/>
          <w:sz w:val="24"/>
        </w:rPr>
        <w:t xml:space="preserve">.  IDAPA 31.01.01.000 </w:t>
      </w:r>
      <w:r>
        <w:rPr>
          <w:color w:val="000000"/>
          <w:rFonts w:ascii="Times New Roman  (TT)" w:hAnsi="Times New Roman  (TT)"/>
          <w:sz w:val="24"/>
        </w:rPr>
        <w:t xml:space="preserve">et seq.</w:t>
      </w:r>
      <w:r>
        <w:rPr>
          <w:color w:val="000000"/>
          <w:rFonts w:ascii="Times New Roman  (TT)" w:hAnsi="Times New Roman  (TT)"/>
          <w:sz w:val="24"/>
        </w:rPr>
        <w:t xml:space="preserve">  Persons desiring to present their views without parties’ rights of participation and cross-examination are not required to intervene and may present their comments without prior notification to the Commission or to other parties.</w:t>
      </w:r>
      <w:r>
        <w:rPr/>
      </w:r>
    </w:p>
    <w:p>
      <w:r>
        <w:rPr>
          <w:color w:val="000000"/>
          <w:rFonts w:ascii="Times New Roman  (TT)" w:hAnsi="Times New Roman  (TT)"/>
          <w:sz w:val="24"/>
        </w:rPr>
        <w:t xml:space="preserve">YOU ARE FURTHER NOTIFIED that the prepared testimony and exhibits of the parties must conform to the requirements of Rules 266-267 of the Commission’s Rules of Procedure, IDAPA 31.01.01.266-67.</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color w:val="000000"/>
          <w:rFonts w:ascii="Times New Roman  (TT)" w:hAnsi="Times New Roman  (TT)"/>
          <w:sz w:val="24"/>
        </w:rPr>
        <w:t xml:space="preserve">(208) 334-3762  (FAX)</w:t>
      </w:r>
      <w:r>
        <w:rPr/>
      </w:r>
    </w:p>
    <w:p>
      <w:r>
        <w:rPr/>
      </w:r>
    </w:p>
    <w:p>
      <w:r>
        <w:rPr>
          <w:color w:val="000000"/>
          <w:rFonts w:ascii="Times New Roman  (TT)" w:hAnsi="Times New Roman  (TT)"/>
          <w:sz w:val="24"/>
        </w:rPr>
        <w:t xml:space="preserve">YOU ARE FURTHER NOTIFIED that the Commission has jurisdiction over this matter pursuant to Titles 61 and 62 of the Idaho Code, and specifically </w:t>
      </w:r>
      <w:r>
        <w:rPr>
          <w:color w:val="000000"/>
          <w:rFonts w:ascii="Times New Roman  (TT)" w:hAnsi="Times New Roman  (TT)"/>
          <w:sz w:val="24"/>
        </w:rPr>
        <w:t xml:space="preserve">Idaho Code</w:t>
      </w:r>
      <w:r>
        <w:rPr>
          <w:color w:val="000000"/>
          <w:rFonts w:ascii="Times New Roman  (TT)" w:hAnsi="Times New Roman  (TT)"/>
          <w:sz w:val="24"/>
        </w:rPr>
        <w:t xml:space="preserve"> § 61-622A.  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requests for intervention submitted at our prehearing conference are granted.  All parties in this proceeding shall serve all papers hereafter filed in this matter on all parties of record.  The Commission Secretary is instructed to issue a Notice of Parties following the deadline for intervention.</w:t>
      </w:r>
      <w:r>
        <w:rPr/>
      </w:r>
    </w:p>
    <w:p>
      <w:r>
        <w:rPr>
          <w:color w:val="000000"/>
          <w:rFonts w:ascii="Times New Roman  (TT)" w:hAnsi="Times New Roman  (TT)"/>
          <w:sz w:val="24"/>
        </w:rPr>
        <w:t xml:space="preserve">IT IS FURTHER ORDERED that all parties comply with the hearing schedule set out in the body of this Order.</w:t>
      </w:r>
      <w:r>
        <w:rPr/>
      </w:r>
    </w:p>
    <w:p>
      <w:r>
        <w:rPr>
          <w:color w:val="000000"/>
          <w:rFonts w:ascii="Times New Roman  (TT)" w:hAnsi="Times New Roman  (TT)"/>
          <w:sz w:val="24"/>
        </w:rPr>
        <w:t xml:space="preserve">IT IS FURTHER ORDERED that the joint proposal shall not be entitled to any special deference or presumptions.</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vld/O-USW-S-95-4.dh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