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</w:rPr>
        <w:t xml:space="preserve">BEFORE THE IDAHO PUBLIC UTILITIES COMMISSION</w:t>
      </w:r>
      <w:r>
        <w:rPr/>
      </w:r>
    </w:p>
    <w:p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</w:rPr>
              <w:t xml:space="preserve">IN THE MATTER OF THE APPLICATION OF U S WEST COMMUNICATIONS, INC.  FOR AUTHORITY TO INCREASE ITS RATES AND CHARGES FOR REGULATED TITLE 61 SERVICES.  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CASE NO. USW-S-96-5</w:t>
            </w:r>
            <w:r>
              <w:rPr/>
            </w:r>
          </w:p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ERRATA NOTICE TO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THE APPENDIX OF 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O</w:t>
            </w:r>
            <w:r>
              <w:rPr>
                <w:color w:val="000000"/>
                <w:rFonts w:ascii="Times New Roman" w:hAnsi="Times New Roman"/>
                <w:sz w:val="24"/>
              </w:rPr>
              <w:t xml:space="preserve">RDER NO.  27204</w:t>
            </w:r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November 5, 1997, IPUC Order No. 27204 was issued by this Commission.  The following change should be made to the Appendix of that Order.  A new Appendix is attached to this Notice.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Page 1, line Measured ITAP, column Monthly Rate With EAS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READS: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“ $6.</w:t>
      </w:r>
      <w:r>
        <w:rPr>
          <w:color w:val="000000"/>
          <w:rFonts w:ascii="Times New Roman" w:hAnsi="Times New Roman"/>
          <w:sz w:val="24"/>
        </w:rPr>
        <w:t xml:space="preserve">6</w:t>
      </w:r>
      <w:r>
        <w:rPr>
          <w:color w:val="000000"/>
          <w:rFonts w:ascii="Times New Roman" w:hAnsi="Times New Roman"/>
          <w:sz w:val="24"/>
        </w:rPr>
        <w:t xml:space="preserve">0”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READ: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“ $6.</w:t>
      </w:r>
      <w:r>
        <w:rPr>
          <w:color w:val="000000"/>
          <w:rFonts w:ascii="Times New Roman" w:hAnsi="Times New Roman"/>
          <w:sz w:val="24"/>
        </w:rPr>
        <w:t xml:space="preserve">5</w:t>
      </w:r>
      <w:r>
        <w:rPr>
          <w:color w:val="000000"/>
          <w:rFonts w:ascii="Times New Roman" w:hAnsi="Times New Roman"/>
          <w:sz w:val="24"/>
        </w:rPr>
        <w:t xml:space="preserve">0”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DATED at Boise, Idaho, this          day of November 1997.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        Myrna J.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Secretary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RESIDENTIAL SERVICE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Monthly Rate</w:t>
      </w:r>
      <w:r>
        <w:rPr>
          <w:rFonts w:ascii="Times New Roman" w:hAnsi="Times New Roman"/>
          <w:sz w:val="24"/>
          <w:vertAlign w:val="superscript"/>
        </w:rPr>
        <w:t xml:space="preserve">(footnote: -6)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Monthly Rate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Service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USOC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Without  EAS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With  EAS 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 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Unlimited Local Calling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1FR$11.49$16.99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AFH$11.49$16.99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Measured Local Calling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LW1$  6.75$10.00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AKN$  6.75$10.00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Unlimited ITAP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LFV$  7.99$13.49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Measured ITAP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LW3$  3.25$  6.50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1 Pty Service Station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1SS$11.49$16.99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4 Pty Service Station4SS$  7.80$13.30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BUSINESS SERVICE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Monthly Rate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*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Monthly Rate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Service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USOC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Without  EAS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With  EAS 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 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Unlimited Local Calling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1FB$26.50$32.00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AFK$26.50$32.00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91I$11.50$17.00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Measured Local Calling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LMB$11.50$17.00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ALM$11.50$17.00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Computer Port Access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1FA$26.50$32.00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AFV$26.50$32.00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B4Q$11.50$17.00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A4Q$11.50$17.00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S3L/F$26.50$32.00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A2Y$16.43$16.43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Measured Trunks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TV1$11.50$17.00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TVW$11.50$17.00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TTT$11.50$17.00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Message Trunks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TMB$11.50$17.00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Flat Trunks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TFB$34.08$36.69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THHCX$62.00$62.00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TFU$34.08$36.69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TFN$34.08$36.69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TDD$42.08$44.69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1PZ$51.71$51.71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1WN$32.40$37.90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1WE$26.50$32.00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1WK$32.40$37.90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Joint User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JUF$13.25$16.00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JND/F$17.25$20.00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JUP$21.04$22.35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Semi-Public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1SP$23.50$29.00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Nonlisted Directory$    .75$    .75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Nonpublished Directory$  1.25$  1.25</w:t>
      </w:r>
      <w:r>
        <w:rPr>
          <w:vertAlign w:val="baseline"/>
        </w:rPr>
      </w:r>
    </w:p>
    <w:p>
      <w:r>
        <w:rPr>
          <w:b/>
          <w:vertAlign w:val="baseline"/>
        </w:rPr>
        <w:t xml:space="preserve">FOOTNOTES</w:t>
      </w:r>
    </w:p>
    <w:p>
      <w:r>
        <w:t xml:space="preserve">-6: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The eight exchanges located outside a regional calling area (i.e., without EAS) are:  Burley, Glenns Ferry, Hailey, Ketchum, Mountain Home, New Plymouth, Payette, and Weiser.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