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September 18,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Don Reading, Vice President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Ben Johnson Associates, Inc.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1227 El Pellar Drive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Boise, ID 83702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RE: U S WEST Rate Case Consulting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Dear Don: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Thank you for submitting a comprehensive proposal to provide consulting services to the Staff in the pending U S WEST rate case.  We appreciate your thorough analysis of the issues and your prompt reply.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Having reviewed the proposals submitted in this case, the Staff has selected a proposal submitted by another consultant.  We appreciate the opportunity to review your proposal and look forward to working with BJA at some time in the future.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Donald L.  Howell, II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Deputy Attorney General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DLH/vld:</w:t>
      </w:r>
      <w:r>
        <w:rPr>
          <w:color w:val="000000"/>
          <w:rFonts w:ascii="Times New Roman" w:hAnsi="Times New Roman"/>
          <w:sz w:val="16"/>
        </w:rPr>
        <w:t xml:space="preserve">L/reading.dh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cc:Joe Cusick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READING, VICE PRESIDENT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BEN JOHNSON ASSOCIATES, INC.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1227 EL PELLAR DRIVE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83702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