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CHERI C. COPSEY</w:t>
      </w:r>
      <w:r>
        <w:rPr/>
      </w:r>
    </w:p>
    <w:p>
      <w:r>
        <w:rPr>
          <w:color w:val="000000"/>
          <w:rFonts w:ascii="Times New Roman" w:hAnsi="Times New Roman"/>
          <w:sz w:val="20"/>
        </w:rPr>
        <w:t xml:space="preserve">Deputy Attorneys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Attorneys for Respondent, Idaho Public Utilities Commission</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 S WEST COMMUNICATIONS, INC. FOR AUTHORITY TO INCREASE ITS RATES AND CHARGES FOR REGULATED TITLE 61 SERVICES.</w:t>
            </w:r>
            <w:r>
              <w:rPr/>
            </w:r>
          </w:p>
          <w:p>
            <w:r>
              <w:rPr>
                <w:color w:val="000000"/>
                <w:rFonts w:ascii="Times New Roman" w:hAnsi="Times New Roman"/>
                <w:sz w:val="24"/>
              </w:rPr>
              <w:t xml:space="preserve">                                                                                     </w:t>
            </w:r>
            <w:r>
              <w:rPr/>
            </w:r>
          </w:p>
          <w:p>
            <w:r>
              <w:rPr>
                <w:color w:val="000000"/>
                <w:rFonts w:ascii="Times New Roman" w:hAnsi="Times New Roman"/>
                <w:sz w:val="24"/>
              </w:rPr>
              <w:t xml:space="preserve">U S WEST COMMUNICATIONS, INC.,</w:t>
            </w:r>
            <w:r>
              <w:rPr/>
            </w:r>
          </w:p>
          <w:p>
            <w:r>
              <w:rPr/>
            </w:r>
          </w:p>
          <w:p>
            <w:r>
              <w:rPr>
                <w:color w:val="000000"/>
                <w:rFonts w:ascii="Times New Roman" w:hAnsi="Times New Roman"/>
                <w:sz w:val="24"/>
              </w:rPr>
              <w:t xml:space="preserve">Appellant,</w:t>
            </w:r>
            <w:r>
              <w:rPr/>
            </w:r>
          </w:p>
          <w:p>
            <w:r>
              <w:rPr/>
            </w:r>
          </w:p>
          <w:p>
            <w:r>
              <w:rPr>
                <w:color w:val="000000"/>
                <w:rFonts w:ascii="Times New Roman" w:hAnsi="Times New Roman"/>
                <w:sz w:val="24"/>
              </w:rPr>
              <w:t xml:space="preserve">v.</w:t>
            </w:r>
            <w:r>
              <w:rPr/>
            </w:r>
          </w:p>
          <w:p>
            <w:r>
              <w:rPr/>
            </w:r>
          </w:p>
          <w:p>
            <w:r>
              <w:rPr>
                <w:color w:val="000000"/>
                <w:rFonts w:ascii="Times New Roman" w:hAnsi="Times New Roman"/>
                <w:sz w:val="24"/>
              </w:rPr>
              <w:t xml:space="preserve">IDAHO PUBLIC UTILITIES COMMISSION,</w:t>
            </w:r>
            <w:r>
              <w:rPr/>
            </w:r>
          </w:p>
          <w:p>
            <w:r>
              <w:rPr/>
            </w:r>
          </w:p>
          <w:p>
            <w:r>
              <w:rPr>
                <w:color w:val="000000"/>
                <w:rFonts w:ascii="Times New Roman" w:hAnsi="Times New Roman"/>
                <w:sz w:val="24"/>
              </w:rPr>
              <w:t xml:space="preserve">Respondent.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SUPREME COURT  </w:t>
            </w:r>
            <w:r>
              <w:rPr/>
            </w:r>
          </w:p>
          <w:p>
            <w:r>
              <w:rPr>
                <w:color w:val="000000"/>
                <w:rFonts w:ascii="Times New Roman" w:hAnsi="Times New Roman"/>
                <w:sz w:val="24"/>
              </w:rPr>
              <w:t xml:space="preserve">DOCKET NO.  24349</w:t>
            </w:r>
            <w:r>
              <w:rPr/>
            </w:r>
          </w:p>
          <w:p>
            <w:r>
              <w:rPr/>
            </w:r>
          </w:p>
          <w:p>
            <w:r>
              <w:rPr>
                <w:color w:val="000000"/>
                <w:rFonts w:ascii="Times New Roman" w:hAnsi="Times New Roman"/>
                <w:sz w:val="24"/>
              </w:rPr>
              <w:t xml:space="preserve">IPUC CASE NO. USW-S-96-5</w:t>
            </w:r>
            <w:r>
              <w:rPr/>
            </w:r>
          </w:p>
          <w:p>
            <w:r>
              <w:rPr/>
            </w:r>
          </w:p>
          <w:p>
            <w:r>
              <w:rPr/>
            </w:r>
          </w:p>
          <w:p>
            <w:r>
              <w:rPr/>
            </w:r>
          </w:p>
          <w:p>
            <w:r>
              <w:rPr/>
            </w:r>
          </w:p>
          <w:p>
            <w:r>
              <w:rPr/>
            </w:r>
          </w:p>
          <w:p>
            <w:r>
              <w:rPr>
                <w:color w:val="000000"/>
                <w:rFonts w:ascii="Times New Roman" w:hAnsi="Times New Roman"/>
                <w:sz w:val="24"/>
              </w:rPr>
              <w:t xml:space="preserve">REQUEST FOR ADDITIONAL TRANSCRIPT AND AGENCY RECORD</w:t>
            </w:r>
            <w:r>
              <w:rPr/>
            </w:r>
          </w:p>
        </w:tc>
      </w:tr>
    </w:tbl>
    <w:p>
      <w:pPr/>
    </w:p>
    <w:p>
      <w:r>
        <w:rPr/>
      </w:r>
    </w:p>
    <w:p>
      <w:r>
        <w:rPr/>
      </w:r>
    </w:p>
    <w:p>
      <w:r>
        <w:rPr>
          <w:color w:val="000000"/>
          <w:rFonts w:ascii="Times New Roman" w:hAnsi="Times New Roman"/>
          <w:sz w:val="24"/>
        </w:rPr>
        <w:t xml:space="preserve">TO: THE ABOVE NAMED APPELLANT and its attorney Mary S. Hobson, Stoel Rives LLP, 101 S. Capitol Boulevard, Suite 1900, Boise, Idaho 83702-5958, and</w:t>
      </w:r>
      <w:r>
        <w:rPr/>
      </w:r>
    </w:p>
    <w:p>
      <w:r>
        <w:rPr>
          <w:color w:val="000000"/>
          <w:rFonts w:ascii="Times New Roman" w:hAnsi="Times New Roman"/>
          <w:sz w:val="24"/>
        </w:rPr>
        <w:t xml:space="preserve">TO: Constance S. Bucy, CSB Reporting, and </w:t>
      </w:r>
      <w:r>
        <w:rPr/>
      </w:r>
    </w:p>
    <w:p>
      <w:r>
        <w:rPr>
          <w:color w:val="000000"/>
          <w:rFonts w:ascii="Times New Roman" w:hAnsi="Times New Roman"/>
          <w:sz w:val="24"/>
        </w:rPr>
        <w:t xml:space="preserve">TO: Myrna J. Walters, Commission Secretary.</w:t>
      </w:r>
      <w:r>
        <w:rPr/>
      </w:r>
    </w:p>
    <w:p>
      <w:r>
        <w:rPr>
          <w:color w:val="000000"/>
          <w:rFonts w:ascii="Times New Roman" w:hAnsi="Times New Roman"/>
          <w:sz w:val="24"/>
        </w:rPr>
        <w:t xml:space="preserve">NOTICE IS HEREBY GIVEN, that the Respondent in the above titled proceeding hereby requests pursuant to Rule 19, I.A.R., the inclusion of the following material in the Reporter’s transcript and the Agency’s record in addition to that required to be included by the Appellate Rules and the Appellant’s Notice of Appeal:</w:t>
      </w:r>
      <w:r>
        <w:rPr/>
      </w:r>
    </w:p>
    <w:p>
      <w:r>
        <w:rPr/>
      </w:r>
    </w:p>
    <w:p>
      <w:r>
        <w:rPr>
          <w:color w:val="000000"/>
          <w:rFonts w:ascii="Times New Roman" w:hAnsi="Times New Roman"/>
          <w:sz w:val="24"/>
        </w:rPr>
        <w:t xml:space="preserve">1.  Reporter’s Transcript:</w:t>
      </w:r>
      <w:r>
        <w:rPr/>
      </w:r>
    </w:p>
    <w:p>
      <w:r>
        <w:rPr>
          <w:color w:val="000000"/>
          <w:rFonts w:ascii="Times New Roman" w:hAnsi="Times New Roman"/>
          <w:sz w:val="24"/>
        </w:rPr>
        <w:t xml:space="preserve">Vol. VIII, pp. 1129-30; 1192-93; 1218-39.</w:t>
      </w:r>
      <w:r>
        <w:rPr/>
      </w:r>
    </w:p>
    <w:p>
      <w:r>
        <w:rPr/>
      </w:r>
    </w:p>
    <w:p>
      <w:r>
        <w:rPr>
          <w:color w:val="000000"/>
          <w:rFonts w:ascii="Times New Roman" w:hAnsi="Times New Roman"/>
          <w:sz w:val="24"/>
        </w:rPr>
        <w:t xml:space="preserve">Vol. IX, pp. 1240-1308; 1320-25; 1340-42; 1352-56.</w:t>
      </w:r>
      <w:r>
        <w:rPr/>
      </w:r>
    </w:p>
    <w:p>
      <w:r>
        <w:rPr/>
      </w:r>
    </w:p>
    <w:p>
      <w:r>
        <w:rPr>
          <w:color w:val="000000"/>
          <w:rFonts w:ascii="Times New Roman" w:hAnsi="Times New Roman"/>
          <w:sz w:val="24"/>
        </w:rPr>
        <w:t xml:space="preserve">Respondent requests that the reporter insert a blank page at each transcript page break stating: “THIS PAGE INTENTIONALLY BLANK TO SHOW A BREAK IN THE TRANSCRIPT.”</w:t>
      </w:r>
      <w:r>
        <w:rPr/>
      </w:r>
    </w:p>
    <w:p>
      <w:r>
        <w:rPr/>
      </w:r>
    </w:p>
    <w:p>
      <w:r>
        <w:rPr>
          <w:color w:val="000000"/>
          <w:rFonts w:ascii="Times New Roman" w:hAnsi="Times New Roman"/>
          <w:sz w:val="24"/>
        </w:rPr>
        <w:t xml:space="preserve">2.  Agency’s Record:</w:t>
      </w:r>
      <w:r>
        <w:rPr/>
      </w:r>
    </w:p>
    <w:p>
      <w:r>
        <w:rPr/>
      </w:r>
    </w:p>
    <w:p>
      <w:r>
        <w:rPr>
          <w:color w:val="000000"/>
          <w:rFonts w:ascii="Times New Roman" w:hAnsi="Times New Roman"/>
          <w:sz w:val="24"/>
        </w:rPr>
        <w:t xml:space="preserve">Order No. 26682, service dated November 14, 1996.</w:t>
      </w:r>
      <w:r>
        <w:rPr/>
      </w:r>
    </w:p>
    <w:p>
      <w:r>
        <w:rPr/>
      </w:r>
    </w:p>
    <w:p>
      <w:r>
        <w:rPr>
          <w:color w:val="000000"/>
          <w:rFonts w:ascii="Times New Roman" w:hAnsi="Times New Roman"/>
          <w:sz w:val="24"/>
        </w:rPr>
        <w:t xml:space="preserve">Order No. 26739, service dated December 31, 1996.</w:t>
      </w:r>
      <w:r>
        <w:rPr/>
      </w:r>
    </w:p>
    <w:p>
      <w:r>
        <w:rPr/>
      </w:r>
    </w:p>
    <w:p>
      <w:r>
        <w:rPr>
          <w:color w:val="000000"/>
          <w:rFonts w:ascii="Times New Roman" w:hAnsi="Times New Roman"/>
          <w:sz w:val="24"/>
        </w:rPr>
        <w:t xml:space="preserve">Commission Staff Prehearing Memorandum, filed March 7, 1997.</w:t>
      </w:r>
      <w:r>
        <w:rPr/>
      </w:r>
    </w:p>
    <w:p>
      <w:r>
        <w:rPr/>
      </w:r>
    </w:p>
    <w:p>
      <w:r>
        <w:rPr>
          <w:color w:val="000000"/>
          <w:rFonts w:ascii="Times New Roman" w:hAnsi="Times New Roman"/>
          <w:sz w:val="24"/>
        </w:rPr>
        <w:t xml:space="preserve">U S WEST</w:t>
      </w:r>
      <w:r>
        <w:rPr>
          <w:color w:val="000000"/>
          <w:rFonts w:ascii="Times New Roman" w:hAnsi="Times New Roman"/>
          <w:sz w:val="24"/>
        </w:rPr>
        <w:t xml:space="preserve"> Communication Post-hearing Brief, filed May 13, 1997.</w:t>
      </w:r>
      <w:r>
        <w:rPr/>
      </w:r>
    </w:p>
    <w:p>
      <w:r>
        <w:rPr/>
      </w:r>
    </w:p>
    <w:p>
      <w:r>
        <w:rPr>
          <w:color w:val="000000"/>
          <w:rFonts w:ascii="Times New Roman" w:hAnsi="Times New Roman"/>
          <w:sz w:val="24"/>
        </w:rPr>
        <w:t xml:space="preserve">Staff Post-hearing Brief, filed May 13, 1997.</w:t>
      </w:r>
      <w:r>
        <w:rPr/>
      </w:r>
    </w:p>
    <w:p>
      <w:r>
        <w:rPr/>
      </w:r>
    </w:p>
    <w:p>
      <w:r>
        <w:rPr>
          <w:color w:val="000000"/>
          <w:rFonts w:ascii="Times New Roman" w:hAnsi="Times New Roman"/>
          <w:sz w:val="24"/>
        </w:rPr>
        <w:t xml:space="preserve">U S WEST</w:t>
      </w:r>
      <w:r>
        <w:rPr>
          <w:color w:val="000000"/>
          <w:rFonts w:ascii="Times New Roman" w:hAnsi="Times New Roman"/>
          <w:sz w:val="24"/>
        </w:rPr>
        <w:t xml:space="preserve"> Post-hearing Reply Brief, filed May 30, 1997.</w:t>
      </w:r>
      <w:r>
        <w:rPr/>
      </w:r>
    </w:p>
    <w:p>
      <w:r>
        <w:rPr/>
      </w:r>
    </w:p>
    <w:p>
      <w:r>
        <w:rPr>
          <w:color w:val="000000"/>
          <w:rFonts w:ascii="Times New Roman" w:hAnsi="Times New Roman"/>
          <w:sz w:val="24"/>
        </w:rPr>
        <w:t xml:space="preserve">U S WEST Answer to Staff Petition for Reconsideration and/or Cross Petition, filed September 9, 1997.</w:t>
      </w:r>
      <w:r>
        <w:rPr/>
      </w:r>
    </w:p>
    <w:p>
      <w:r>
        <w:rPr/>
      </w:r>
    </w:p>
    <w:p>
      <w:r>
        <w:rPr>
          <w:color w:val="000000"/>
          <w:rFonts w:ascii="Times New Roman" w:hAnsi="Times New Roman"/>
          <w:sz w:val="24"/>
        </w:rPr>
        <w:t xml:space="preserve">Staff Answer and Cross-Petition for Reconsideration and/or Clarification, filed September 9, 1997 (excluding attached exhibits).</w:t>
      </w:r>
      <w:r>
        <w:rPr/>
      </w:r>
    </w:p>
    <w:p>
      <w:r>
        <w:rPr/>
      </w:r>
    </w:p>
    <w:p>
      <w:r>
        <w:rPr>
          <w:color w:val="000000"/>
          <w:rFonts w:ascii="Times New Roman" w:hAnsi="Times New Roman"/>
          <w:sz w:val="24"/>
        </w:rPr>
        <w:t xml:space="preserve">Federal-State Joint Board on Universal Service </w:t>
      </w:r>
      <w:r>
        <w:rPr>
          <w:color w:val="000000"/>
          <w:rFonts w:ascii="Times New Roman" w:hAnsi="Times New Roman"/>
          <w:sz w:val="24"/>
        </w:rPr>
        <w:t xml:space="preserve">Recommended Decision</w:t>
      </w:r>
      <w:r>
        <w:rPr>
          <w:color w:val="000000"/>
          <w:rFonts w:ascii="Times New Roman" w:hAnsi="Times New Roman"/>
          <w:sz w:val="24"/>
        </w:rPr>
        <w:t xml:space="preserve">, CC Docket No. 96-45, 12 FCC Rcd 87, ¶¶ 1-2, 69 &amp; n.197, 360, 368-69, 384 (November 8, 1996) (attached).</w:t>
      </w:r>
      <w:r>
        <w:rPr/>
      </w:r>
    </w:p>
    <w:p>
      <w:r>
        <w:rPr/>
      </w:r>
    </w:p>
    <w:p>
      <w:r>
        <w:rPr>
          <w:color w:val="000000"/>
          <w:rFonts w:ascii="Times New Roman" w:hAnsi="Times New Roman"/>
          <w:sz w:val="24"/>
        </w:rPr>
        <w:t xml:space="preserve">Federal Communications Commission’s Universal Service </w:t>
      </w:r>
      <w:r>
        <w:rPr>
          <w:color w:val="000000"/>
          <w:rFonts w:ascii="Times New Roman" w:hAnsi="Times New Roman"/>
          <w:sz w:val="24"/>
        </w:rPr>
        <w:t xml:space="preserve">Report and Order</w:t>
      </w:r>
      <w:r>
        <w:rPr>
          <w:color w:val="000000"/>
          <w:rFonts w:ascii="Times New Roman" w:hAnsi="Times New Roman"/>
          <w:sz w:val="24"/>
        </w:rPr>
        <w:t xml:space="preserve">, CC Docket No. 96-45, FCC 97-157, ¶¶ 1-3, 22, 82, 383-85 (May 8, 1997) (attached).</w:t>
      </w:r>
      <w:r>
        <w:rPr/>
      </w:r>
    </w:p>
    <w:p>
      <w:r>
        <w:rPr/>
      </w:r>
    </w:p>
    <w:p>
      <w:r>
        <w:rPr/>
      </w:r>
    </w:p>
    <w:p>
      <w:r>
        <w:rPr>
          <w:color w:val="000000"/>
          <w:rFonts w:ascii="Times New Roman" w:hAnsi="Times New Roman"/>
          <w:sz w:val="24"/>
        </w:rPr>
        <w:t xml:space="preserve">3.  I certify that a copy of this request was served upon the reporter, the Commission Secretary and upon all parties required to be served pursuant to Rule 20.</w:t>
      </w:r>
      <w:r>
        <w:rPr/>
      </w:r>
    </w:p>
    <w:p>
      <w:r>
        <w:rPr>
          <w:color w:val="000000"/>
          <w:rFonts w:ascii="Times New Roman" w:hAnsi="Times New Roman"/>
          <w:sz w:val="24"/>
        </w:rPr>
        <w:t xml:space="preserve">DATED at Boise, Idaho this 30th day of December 1997.</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Attorney for the Respondent</w:t>
      </w:r>
      <w:r>
        <w:rPr/>
      </w:r>
    </w:p>
    <w:p>
      <w:r>
        <w:rPr/>
      </w:r>
    </w:p>
    <w:p>
      <w:r>
        <w:rPr/>
      </w:r>
    </w:p>
    <w:p>
      <w:r>
        <w:rPr>
          <w:color w:val="000000"/>
          <w:rFonts w:ascii="Times New Roman" w:hAnsi="Times New Roman"/>
          <w:sz w:val="16"/>
        </w:rPr>
        <w:t xml:space="preserve">vld/N:USW-S-96-5.dh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