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Susan Hamlin</w:t>
      </w:r>
      <w:r>
        <w:rPr/>
      </w:r>
    </w:p>
    <w:p>
      <w:r>
        <w:rPr>
          <w:color w:val="000000"/>
          <w:rFonts w:ascii="Times New Roman" w:hAnsi="Times New Roman"/>
          <w:sz w:val="22"/>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2"/>
        </w:rPr>
        <w:t xml:space="preserve">Boise, ID  83720-0074</w:t>
      </w:r>
      <w:r>
        <w:rPr/>
      </w:r>
    </w:p>
    <w:p>
      <w:r>
        <w:rPr>
          <w:color w:val="000000"/>
          <w:rFonts w:ascii="Times New Roman" w:hAnsi="Times New Roman"/>
          <w:sz w:val="22"/>
        </w:rPr>
        <w:t xml:space="preserve">Tele:  (208) 334-0314</w:t>
      </w:r>
      <w:r>
        <w:rPr/>
      </w:r>
    </w:p>
    <w:p>
      <w:r>
        <w:rPr>
          <w:color w:val="000000"/>
          <w:rFonts w:ascii="Times New Roman" w:hAnsi="Times New Roman"/>
          <w:sz w:val="22"/>
        </w:rPr>
        <w:t xml:space="preserve">FAX: (208) 334-3762</w:t>
      </w:r>
      <w:r>
        <w:rPr/>
      </w:r>
    </w:p>
    <w:p>
      <w:r>
        <w:rPr/>
      </w:r>
    </w:p>
    <w:p>
      <w:r>
        <w:rPr>
          <w:color w:val="000000"/>
          <w:rFonts w:ascii="Times New Roman" w:hAnsi="Times New Roman"/>
          <w:sz w:val="22"/>
        </w:rPr>
        <w:t xml:space="preserve">Street Address for Express Mail:</w:t>
      </w:r>
      <w:r>
        <w:rPr/>
      </w:r>
    </w:p>
    <w:p>
      <w:r>
        <w:rPr/>
      </w:r>
    </w:p>
    <w:p>
      <w:r>
        <w:rPr>
          <w:color w:val="000000"/>
          <w:rFonts w:ascii="Times New Roman" w:hAnsi="Times New Roman"/>
          <w:sz w:val="22"/>
        </w:rPr>
        <w:t xml:space="preserve">472 W. Washington </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2"/>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AUTHORITY TO INCREASE ITS RATES AND CHARGES FOR REGULATED TITLE 61 SERVICES.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USW-S-96-5</w:t>
            </w:r>
            <w:r>
              <w:rPr/>
            </w:r>
          </w:p>
          <w:p>
            <w:r>
              <w:rPr/>
            </w:r>
          </w:p>
          <w:p>
            <w:r>
              <w:rPr/>
            </w:r>
          </w:p>
          <w:p>
            <w:r>
              <w:rPr>
                <w:color w:val="000000"/>
                <w:rFonts w:ascii="Times New Roman" w:hAnsi="Times New Roman"/>
                <w:sz w:val="24"/>
              </w:rPr>
              <w:t xml:space="preserve">MOTION TO MODIFY SCHEDULE           </w:t>
            </w:r>
            <w:r>
              <w:rPr/>
            </w:r>
          </w:p>
        </w:tc>
      </w:tr>
    </w:tbl>
    <w:p>
      <w:pPr/>
    </w:p>
    <w:p>
      <w:r>
        <w:rPr/>
      </w:r>
    </w:p>
    <w:p>
      <w:r>
        <w:rPr/>
      </w:r>
    </w:p>
    <w:p>
      <w:r>
        <w:rPr>
          <w:color w:val="000000"/>
          <w:rFonts w:ascii="Times New Roman" w:hAnsi="Times New Roman"/>
          <w:sz w:val="24"/>
        </w:rPr>
        <w:t xml:space="preserve">COMES NOW the Commission Staff by and through its attorney of record, Susan Hamlin, Deputy Attorney General, moves the Commission for an Order Modifying the Schedule set in Order No. 26626 pursuant to Rule 256, IDAPA 31.01.01.256.</w:t>
      </w:r>
      <w:r>
        <w:rPr/>
      </w:r>
    </w:p>
    <w:p>
      <w:r>
        <w:rPr>
          <w:color w:val="000000"/>
          <w:rFonts w:ascii="Times New Roman" w:hAnsi="Times New Roman"/>
          <w:sz w:val="24"/>
        </w:rPr>
        <w:t xml:space="preserve">Due to continual discovery at this time, Staff is seeking to have the deadline for Staff and Intervenor prefiled direct testimony moved from November 19, 1996 to November 26, 1996. Staff also proposes changing the deadline for </w:t>
      </w:r>
      <w:r>
        <w:rPr>
          <w:color w:val="000000"/>
          <w:rFonts w:ascii="Times New Roman" w:hAnsi="Times New Roman"/>
          <w:sz w:val="24"/>
        </w:rPr>
        <w:t xml:space="preserve">U S WEST </w:t>
      </w:r>
      <w:r>
        <w:rPr>
          <w:color w:val="000000"/>
          <w:rFonts w:ascii="Times New Roman" w:hAnsi="Times New Roman"/>
          <w:sz w:val="24"/>
        </w:rPr>
        <w:t xml:space="preserve">rebuttal testimony from December 10, 1996, to December 16, 1996. U S WEST agrees with this change.  </w:t>
      </w:r>
      <w:r>
        <w:rPr/>
      </w:r>
    </w:p>
    <w:p>
      <w:r>
        <w:rPr>
          <w:color w:val="000000"/>
          <w:rFonts w:ascii="Times New Roman" w:hAnsi="Times New Roman"/>
          <w:sz w:val="24"/>
        </w:rPr>
        <w:t xml:space="preserve">The following is the proposed modification to the procedural schedule:</w:t>
      </w:r>
      <w:r>
        <w:rPr/>
      </w:r>
    </w:p>
    <w:p>
      <w:r>
        <w:rPr>
          <w:color w:val="000000"/>
          <w:rFonts w:ascii="Times New Roman" w:hAnsi="Times New Roman"/>
          <w:sz w:val="24"/>
        </w:rPr>
        <w:t xml:space="preserve">November 26, 1995Staff and Intervenor prefiled direct testimony (in hand to </w:t>
      </w:r>
      <w:r>
        <w:rPr>
          <w:color w:val="000000"/>
          <w:rFonts w:ascii="Times New Roman" w:hAnsi="Times New Roman"/>
          <w:sz w:val="24"/>
        </w:rPr>
        <w:t xml:space="preserve">U S WEST before noon) </w:t>
      </w:r>
      <w:r>
        <w:rPr/>
      </w:r>
    </w:p>
    <w:p>
      <w:r>
        <w:rPr/>
      </w:r>
    </w:p>
    <w:p>
      <w:r>
        <w:rPr>
          <w:color w:val="000000"/>
          <w:rFonts w:ascii="Times New Roman" w:hAnsi="Times New Roman"/>
          <w:sz w:val="24"/>
        </w:rPr>
        <w:t xml:space="preserve">December 16, 1996Deadline for </w:t>
      </w:r>
      <w:r>
        <w:rPr>
          <w:color w:val="000000"/>
          <w:rFonts w:ascii="Times New Roman" w:hAnsi="Times New Roman"/>
          <w:sz w:val="24"/>
        </w:rPr>
        <w:t xml:space="preserve">U S WEST </w:t>
      </w:r>
      <w:r>
        <w:rPr>
          <w:color w:val="000000"/>
          <w:rFonts w:ascii="Times New Roman" w:hAnsi="Times New Roman"/>
          <w:sz w:val="24"/>
        </w:rPr>
        <w:t xml:space="preserve">rebuttal (in hand to parties before noon)</w:t>
      </w:r>
      <w:r>
        <w:rPr/>
      </w:r>
    </w:p>
    <w:p>
      <w:r>
        <w:rPr/>
      </w:r>
    </w:p>
    <w:p>
      <w:r>
        <w:rPr>
          <w:color w:val="000000"/>
          <w:rFonts w:ascii="Times New Roman" w:hAnsi="Times New Roman"/>
          <w:sz w:val="24"/>
        </w:rPr>
        <w:t xml:space="preserve">All other deadlines shall remain in full force and effect. </w:t>
      </w:r>
      <w:r>
        <w:rPr/>
      </w:r>
    </w:p>
    <w:p>
      <w:r>
        <w:rPr>
          <w:color w:val="000000"/>
          <w:rFonts w:ascii="Times New Roman" w:hAnsi="Times New Roman"/>
          <w:sz w:val="24"/>
        </w:rPr>
        <w:t xml:space="preserve">Staff further agrees to file simultaneously with its rebuttal testimony its supporting working papers in an effort to minimize supplemental discovery</w:t>
      </w:r>
      <w:r>
        <w:rPr>
          <w:color w:val="000000"/>
          <w:rFonts w:ascii="Times New Roman" w:hAnsi="Times New Roman"/>
          <w:sz w:val="24"/>
        </w:rPr>
        <w:t xml:space="preserve">.</w:t>
      </w:r>
      <w:r>
        <w:rPr/>
      </w:r>
    </w:p>
    <w:p>
      <w:r>
        <w:rPr>
          <w:color w:val="000000"/>
          <w:rFonts w:ascii="Times New Roman" w:hAnsi="Times New Roman"/>
          <w:sz w:val="24"/>
        </w:rPr>
        <w:t xml:space="preserve">Staff has attempted to contact all parties to the case by telephone to give notice of this Motion.  All the parties contacted concur with the changes to the deadlines.  Staff was unable to reach a representative for Idaho Citizens Coalition and Mr. David Hoffman.  Staff did leave a message of the changes with Jerry Korn, attorney for Idaho Citizens Coalition, and will attempt to reach him by phone again and by mail.  Staff was unable to contact David Hoffman because he has changed his phone number and his new number is unlisted.  Staff  will attempt to reach Mr. Hoffman by mail.  All parties will also receive a copy of this Motion by mail.</w:t>
      </w:r>
      <w:r>
        <w:rPr/>
      </w:r>
    </w:p>
    <w:p>
      <w:r>
        <w:rPr>
          <w:color w:val="000000"/>
          <w:rFonts w:ascii="Times New Roman" w:hAnsi="Times New Roman"/>
          <w:sz w:val="24"/>
        </w:rPr>
        <w:t xml:space="preserve">Pursuant to Commission </w:t>
      </w:r>
      <w:r>
        <w:rPr>
          <w:color w:val="000000"/>
          <w:rFonts w:ascii="Times New Roman" w:hAnsi="Times New Roman"/>
          <w:sz w:val="24"/>
        </w:rPr>
        <w:t xml:space="preserve">Rules of Procedure Rule 256, IDAPA 31.01.01.256, the Commission may grant a Motion on fewer than 14 days notice when all parties have received actual notice of the Motion by telephone or personal delivery of the Motion, or continued efforts are being made to reach  those parties who have not been contacted.  Staff has complied with Rule 256 and will continue to try to contact the two remaining parties to give notice of the Motion.</w:t>
      </w:r>
      <w:r>
        <w:rPr/>
      </w:r>
    </w:p>
    <w:p>
      <w:r>
        <w:rPr>
          <w:color w:val="000000"/>
          <w:rFonts w:ascii="Times New Roman" w:hAnsi="Times New Roman"/>
          <w:sz w:val="24"/>
        </w:rPr>
        <w:t xml:space="preserve">Given the approaching deadlines in this case,</w:t>
      </w:r>
      <w:r>
        <w:rPr>
          <w:color w:val="000000"/>
          <w:rFonts w:ascii="Times New Roman" w:hAnsi="Times New Roman"/>
          <w:sz w:val="24"/>
        </w:rPr>
        <w:t xml:space="preserve"> Staff asks the Commission issue an Order adopting the modified schedule listed above effective immediately. </w:t>
      </w:r>
      <w:r>
        <w:rPr/>
      </w:r>
    </w:p>
    <w:p>
      <w:r>
        <w:rPr>
          <w:color w:val="000000"/>
          <w:rFonts w:ascii="Times New Roman" w:hAnsi="Times New Roman"/>
          <w:sz w:val="24"/>
        </w:rPr>
        <w:t xml:space="preserve">RESPECTFULLY submitted this                 day of November 1996.</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vld/N:USW-S-96-5.sh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