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TO AMEND AND REVISE ITS CERTIFICATE OF PUBLIC CONVENIENCE AND NECESSITY NO. 255, ISSUED JULY 17, 1963.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NO.USW-S-96-7</w:t>
            </w:r>
            <w:r>
              <w:rPr>
                <w:vertAlign w:val="baseline"/>
              </w:rPr>
            </w:r>
          </w:p>
          <w:p>
            <w:r>
              <w:rPr>
                <w:color w:val="000000"/>
                <w:rFonts w:ascii="Times New Roman" w:hAnsi="Times New Roman"/>
                <w:sz w:val="24"/>
                <w:vertAlign w:val="baseline"/>
              </w:rPr>
              <w:t xml:space="preserve">SIL-T-96-2</w:t>
            </w:r>
            <w:r>
              <w:rPr>
                <w:vertAlign w:val="baseline"/>
              </w:rPr>
            </w:r>
          </w:p>
          <w:p>
            <w:r>
              <w:rPr>
                <w:vertAlign w:val="baseline"/>
              </w:rPr>
            </w:r>
          </w:p>
          <w:p>
            <w:r>
              <w:rPr>
                <w:color w:val="000000"/>
                <w:rFonts w:ascii="Times New Roman" w:hAnsi="Times New Roman"/>
                <w:sz w:val="24"/>
                <w:vertAlign w:val="baseline"/>
              </w:rPr>
              <w:t xml:space="preserve">CERTIFICATE NO. 255</w:t>
            </w:r>
            <w:r>
              <w:rPr>
                <w:vertAlign w:val="baseline"/>
              </w:rPr>
            </w:r>
          </w:p>
          <w:p>
            <w:r>
              <w:rPr>
                <w:color w:val="000000"/>
                <w:rFonts w:ascii="Times New Roman" w:hAnsi="Times New Roman"/>
                <w:sz w:val="24"/>
                <w:vertAlign w:val="baseline"/>
              </w:rPr>
              <w:t xml:space="preserve">AMENDMENT NO. 25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IT IS HEREBY CERTIFIED that the present and future public convenience and necessity requires, and will require,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 Colorado corporation, its successors and assigns, to own, hold, construct or otherwise acquire and to maintain and operate facilities for telephone service to the inhabitants of the area set forth and described in Certificate No. 255 and the  amendments to such certificate made a part of the certificate to buy reference, and to exercise the rights and privileges that have been, or may hereafter be, issued to U S WEST Communications, Inc., its successors and assigns, by any village, or city, or by any county or by the state of Idaho, or by any political subdivision thereof.</w:t>
      </w:r>
      <w:r>
        <w:rPr>
          <w:vertAlign w:val="baseline"/>
        </w:rPr>
      </w:r>
    </w:p>
    <w:p>
      <w:r>
        <w:rPr>
          <w:color w:val="000000"/>
          <w:rFonts w:ascii="Times New Roman" w:hAnsi="Times New Roman"/>
          <w:sz w:val="24"/>
          <w:vertAlign w:val="baseline"/>
        </w:rPr>
        <w:t xml:space="preserve">This Certificate is predicated upon and issued pursuant to the findings and provisions of Order Nos. 6960, 7430, 7545, 8335, 8490, 10064, 10526, 10878, 11742, 12271, 12421, 13118, 14287, 14513, 15764, 17480, 17764, 18321, 20763, 23629, 24451, 25573, and 25574.  In addition, this certificate is predicated upon Order No.  26579 issued on August 28, 1996 in Case Nos. USW-S-96-7 and SIL-T-96-2 which reference is hereby made.</w:t>
      </w:r>
      <w:r>
        <w:rPr>
          <w:vertAlign w:val="baseline"/>
        </w:rPr>
      </w:r>
    </w:p>
    <w:p>
      <w:r>
        <w:rPr>
          <w:color w:val="000000"/>
          <w:rFonts w:ascii="Times New Roman" w:hAnsi="Times New Roman"/>
          <w:sz w:val="24"/>
          <w:vertAlign w:val="baseline"/>
        </w:rPr>
        <w:t xml:space="preserve">This Certificate is amended to delete the following territory specifically located in Caribou County, Idaho as described in paragraph 8, subsection L.:</w:t>
      </w:r>
      <w:r>
        <w:rPr>
          <w:vertAlign w:val="baseline"/>
        </w:rPr>
      </w:r>
    </w:p>
    <w:p>
      <w:r>
        <w:rPr>
          <w:vertAlign w:val="baseline"/>
        </w:rPr>
      </w:r>
    </w:p>
    <w:p>
      <w:r>
        <w:rPr>
          <w:color w:val="000000"/>
          <w:rFonts w:ascii="Times New Roman" w:hAnsi="Times New Roman"/>
          <w:sz w:val="24"/>
          <w:vertAlign w:val="baseline"/>
        </w:rPr>
        <w:t xml:space="preserve">T7S, R42E all of Sections 1-2; and the northern ½ of Sections 11-12</w:t>
      </w:r>
      <w:r>
        <w:rPr>
          <w:vertAlign w:val="baseline"/>
        </w:rPr>
      </w:r>
    </w:p>
    <w:p>
      <w:r>
        <w:rPr>
          <w:vertAlign w:val="baseline"/>
        </w:rPr>
      </w:r>
    </w:p>
    <w:p>
      <w:r>
        <w:rPr>
          <w:color w:val="000000"/>
          <w:rFonts w:ascii="Times New Roman" w:hAnsi="Times New Roman"/>
          <w:sz w:val="24"/>
          <w:vertAlign w:val="baseline"/>
        </w:rPr>
        <w:t xml:space="preserve">T7S, R43E all of Sections 1-6; and the northern ½ of Sections 7-12.</w:t>
      </w:r>
      <w:r>
        <w:rPr>
          <w:vertAlign w:val="baseline"/>
        </w:rPr>
      </w:r>
    </w:p>
    <w:p>
      <w:r>
        <w:rPr>
          <w:vertAlign w:val="baseline"/>
        </w:rPr>
      </w:r>
    </w:p>
    <w:p>
      <w:r>
        <w:rPr>
          <w:color w:val="000000"/>
          <w:rFonts w:ascii="Times New Roman" w:hAnsi="Times New Roman"/>
          <w:sz w:val="24"/>
          <w:vertAlign w:val="baseline"/>
        </w:rPr>
        <w:t xml:space="preserve">T7S, R44E all of Sections 1-6; and the northern ½ of Sections 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CM/O:USW-S-96-7.dh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