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PETITION OF U S WEST</w:t>
            </w:r>
            <w:r>
              <w:rPr>
                <w:color w:val="000000"/>
                <w:rFonts w:ascii="Times New Roman" w:hAnsi="Times New Roman"/>
                <w:sz w:val="24"/>
                <w:vertAlign w:val="baseline"/>
              </w:rPr>
              <w:t xml:space="preserve"> COMMUNICATIONS, INC. AND RURAL TELEPHONE COMPANY FOR AMENDMENT TO THEIR RESPECTIVE CERTIFICATES OF PUBLIC CONVENIENCE AND NECESSITY.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USW-T-97-4  RUR-T-97-1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26828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17, 1997, a Joint Petition for Amendment of Certificated Service Area Boundaries was filed by U S WEST Communications, Inc. and Rural Telephone Company.  According to the Petition, U S WEST’s certificated service area includes the Mountain Home exchange, a portion of which is adjacent to the Tipanuk exchange operated by Rural.  The Tipanuk exchange currently has 40 customers and is situated northwest of Mountain Home and adjacent to the northern portion of U S WEST’s Mountain Home exchange.  </w:t>
      </w:r>
      <w:r>
        <w:rPr>
          <w:vertAlign w:val="baseline"/>
        </w:rPr>
      </w:r>
    </w:p>
    <w:p>
      <w:r>
        <w:rPr>
          <w:color w:val="000000"/>
          <w:rFonts w:ascii="Times New Roman" w:hAnsi="Times New Roman"/>
          <w:sz w:val="24"/>
          <w:vertAlign w:val="baseline"/>
        </w:rPr>
        <w:t xml:space="preserve">The petitioners desire to adjust the boundary between the Tipanuk and Mountain Home exchanges to add approximately 30 square miles to Rural’s Tipanuk exchange and exclude that area from U S WEST’s Mountain Home exchange.  Only one residential customer currently receives service from U S WEST in the area.  The Petition states that U S WEST will continue to serve this customer until such time as the customer elects to obtain service from Rural.  </w:t>
      </w:r>
      <w:r>
        <w:rPr>
          <w:color w:val="000000"/>
          <w:rFonts w:ascii="Times New Roman" w:hAnsi="Times New Roman"/>
          <w:sz w:val="24"/>
          <w:vertAlign w:val="baseline"/>
        </w:rPr>
        <w:t xml:space="preserve">According to the Petition, Rural has received six requests for residential service in the identified area.  The Petition alleges that, because of the location of U S WEST’s and Rural’s existing facilities, Rural is best situated to provide service to the area and to respond to future requests for service.</w:t>
      </w:r>
      <w:r>
        <w:rPr>
          <w:vertAlign w:val="baseline"/>
        </w:rPr>
      </w:r>
    </w:p>
    <w:p>
      <w:r>
        <w:rPr>
          <w:color w:val="000000"/>
          <w:rFonts w:ascii="Times New Roman" w:hAnsi="Times New Roman"/>
          <w:sz w:val="24"/>
          <w:vertAlign w:val="baseline"/>
        </w:rPr>
        <w:t xml:space="preserve">On January 28, 1997, the Commission issued a Notice of Modified Procedure to process the Petition and establish a comment period.  Only the Commission Staff filed comments.  Staff noted that the area is sparsely populated, that Rural has secured all rights-of-way and easements required to serve the area, and that Rural is ready to begin construction of the lines required to serve the area.  According to Staff, the requested transfer of territory to Rural does not affect any other local exchange carrier and will not injure or interfere with the operation of any line, plant or system of any other public utility.  Staff stated its belief that the public convenience and necessity would be well-served by the transfer.</w:t>
      </w:r>
      <w:r>
        <w:rPr>
          <w:vertAlign w:val="baseline"/>
        </w:rPr>
      </w:r>
    </w:p>
    <w:p>
      <w:r>
        <w:rPr>
          <w:color w:val="000000"/>
          <w:rFonts w:ascii="Times New Roman" w:hAnsi="Times New Roman"/>
          <w:sz w:val="24"/>
          <w:vertAlign w:val="baseline"/>
        </w:rPr>
        <w:t xml:space="preserve">After review of the record in this case, we find that the public convenience and necessity will benefit from the transfer of the identified area from U S WEST to Rural.  Rural appears better situated to serve the area than U S WEST, and Rural has already received six requests for service.  At the same time, the only customer currently in the area will continue to receive service from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until the customer prefers to switch to Rural.  On the record created, we conclude that the Joint Petition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Rural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Joint Petition for Amendment of Certificated Service Area Boundaries filed by U S WEST and Rural is approved.  The parties shall provide service area maps to the Commission reflecting the transfer of the portion of U S WEST’s Mountain Home exchange to Rural.  U S WEST will continue to provide service to its sole customer in the area unless and until such time that the customer requests service from Rural.</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Nos. </w:t>
      </w:r>
      <w:r>
        <w:rPr>
          <w:color w:val="000000"/>
          <w:rFonts w:ascii="Times New Roman" w:hAnsi="Times New Roman"/>
          <w:sz w:val="24"/>
          <w:vertAlign w:val="baseline"/>
        </w:rPr>
        <w:t xml:space="preserve">USW-T-97-4 and RUR-T-97-1</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Nos. </w:t>
      </w:r>
      <w:r>
        <w:rPr>
          <w:color w:val="000000"/>
          <w:rFonts w:ascii="Times New Roman" w:hAnsi="Times New Roman"/>
          <w:sz w:val="24"/>
          <w:vertAlign w:val="baseline"/>
        </w:rPr>
        <w:t xml:space="preserve">USW-T-97-4 and RUR-T-97-1</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