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DATE:JULY 16,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RE:ASSISTANCE OF LIBERTY CONSULTING GROUP IN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’S</w:t>
      </w:r>
      <w:r>
        <w:rPr>
          <w:color w:val="000000"/>
          <w:rFonts w:ascii="Times New Roman" w:hAnsi="Times New Roman"/>
          <w:sz w:val="24"/>
        </w:rPr>
        <w:t xml:space="preserve"> SECTION 271 CASE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John Antonuk of Liberty Consulting Group recently provided information regarding their possible assistance to the Staff in the upcoming U S WEST Section 271 case.  Liberty could assist in any or all aspects of the case, including by providing written and oral testimony for a hearing.  Given the complexity of the case, Staff believes it would be very beneficial for Liberty to assist on at least some issues, for example, like evaluating competitors’ access to U S WEST’s operating support system.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Attached to this memorandum are three pages from a memo we received from John regarding Liberty’s possible assistance.  The attached pages provide a description of Liberty’s proposed assistance and projected costs.  John estimates that Liberty’s full involvement in a single case would cost approximately $54,600, but that economies are achieved if two or more states retain Liberty’s services.  In that case, John’s estimated budget is $26,000 to $35,000 per state.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 order to enable Liberty to coordinate schedules with other states, and thus maximize cost-effectiveness, the Commission should determine soon whether Liberty should be retained to assist Staff and the Commission with the Section 271 case.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</w:t>
      </w:r>
      <w:r>
        <w:rPr>
          <w:color w:val="000000"/>
          <w:rFonts w:ascii="Times New Roman" w:hAnsi="Times New Roman"/>
          <w:sz w:val="16"/>
        </w:rPr>
        <w:t xml:space="preserve">sect271.ws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