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r>
    </w:p>
    <w:p>
      <w:r>
        <w:rPr>
          <w:color w:val="000000"/>
          <w:rFonts w:ascii="Times New Roman" w:hAnsi="Times New Roman"/>
          <w:sz w:val="28"/>
        </w:rPr>
        <w:t xml:space="preserve">BEFORE  THE  IDAHO  PUBLIC  UTILITIES  COMMISSION</w:t>
      </w:r>
      <w:r>
        <w:rPr/>
      </w:r>
    </w:p>
    <w:p>
      <w:r>
        <w:rPr/>
      </w:r>
    </w:p>
    <w:p>
      <w:r>
        <w:rPr/>
      </w:r>
    </w:p>
    <w:p>
      <w:r>
        <w:rPr/>
      </w:r>
    </w:p>
    <w:p>
      <w:r>
        <w:rPr>
          <w:color w:val="000000"/>
          <w:rFonts w:ascii="Times New Roman" w:hAnsi="Times New Roman"/>
          <w:sz w:val="24"/>
        </w:rPr>
        <w:t xml:space="preserve">IN THE MATTER OF THE JOINT APPLICATION)</w:t>
      </w:r>
      <w:r>
        <w:rPr/>
      </w:r>
    </w:p>
    <w:p>
      <w:r>
        <w:rPr>
          <w:color w:val="000000"/>
          <w:rFonts w:ascii="Times New Roman" w:hAnsi="Times New Roman"/>
          <w:sz w:val="24"/>
        </w:rPr>
        <w:t xml:space="preserve">OF STERLING INTERNATIONAL FUNDING, INC.)CASE  NO.  USW-T-98-2</w:t>
      </w:r>
      <w:r>
        <w:rPr/>
      </w:r>
    </w:p>
    <w:p>
      <w:r>
        <w:rPr>
          <w:color w:val="000000"/>
          <w:rFonts w:ascii="Times New Roman" w:hAnsi="Times New Roman"/>
          <w:sz w:val="24"/>
        </w:rPr>
        <w:t xml:space="preserve">DBA RECONEX AND U S WEST COMMUNICATIONS,)</w:t>
      </w:r>
      <w:r>
        <w:rPr/>
      </w:r>
    </w:p>
    <w:p>
      <w:r>
        <w:rPr>
          <w:color w:val="000000"/>
          <w:rFonts w:ascii="Times New Roman" w:hAnsi="Times New Roman"/>
          <w:sz w:val="24"/>
        </w:rPr>
        <w:t xml:space="preserve">INC. FOR APPROVAL OF AN AGREEMENT FOR)</w:t>
      </w:r>
      <w:r>
        <w:rPr/>
      </w:r>
    </w:p>
    <w:p>
      <w:r>
        <w:rPr>
          <w:color w:val="000000"/>
          <w:rFonts w:ascii="Times New Roman" w:hAnsi="Times New Roman"/>
          <w:sz w:val="24"/>
        </w:rPr>
        <w:t xml:space="preserve">INTERCONNECTION PURSUANT TO  47 U.S.C.</w:t>
      </w:r>
      <w:r>
        <w:rPr>
          <w:color w:val="000000"/>
          <w:rFonts w:ascii="Times New Roman" w:hAnsi="Times New Roman"/>
          <w:sz w:val="24"/>
        </w:rPr>
        <w:t xml:space="preserve"> )COMMENTS OF THE</w:t>
      </w:r>
      <w:r>
        <w:rPr/>
      </w:r>
    </w:p>
    <w:p>
      <w:r>
        <w:rPr>
          <w:color w:val="000000"/>
          <w:rFonts w:ascii="Times New Roman" w:hAnsi="Times New Roman"/>
          <w:sz w:val="24"/>
        </w:rPr>
        <w:t xml:space="preserve">§</w:t>
      </w:r>
      <w:r>
        <w:rPr>
          <w:color w:val="000000"/>
          <w:rFonts w:ascii="Times New Roman" w:hAnsi="Times New Roman"/>
          <w:sz w:val="24"/>
        </w:rPr>
        <w:t xml:space="preserve"> 252(e).</w:t>
      </w:r>
      <w:r>
        <w:rPr>
          <w:color w:val="000000"/>
          <w:rFonts w:ascii="Times New Roman" w:hAnsi="Times New Roman"/>
          <w:sz w:val="24"/>
        </w:rPr>
        <w:t xml:space="preserve">)COMMISSION STAFF</w:t>
      </w:r>
      <w:r>
        <w:rPr/>
      </w:r>
    </w:p>
    <w:p>
      <w:r>
        <w:rPr>
          <w:color w:val="000000"/>
          <w:rFonts w:ascii="Times New Roman" w:hAnsi="Times New Roman"/>
          <w:sz w:val="24"/>
        </w:rPr>
        <w:t xml:space="preserve">)__________________________________________________)</w:t>
      </w:r>
      <w:r>
        <w:rPr/>
      </w:r>
    </w:p>
    <w:p>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in response to Order No. 27446, the Notice of Joint Petition and Notice of Modified Procedure in Case No. USW-T-98-2 issued April 1, 1998, submits the following comments.</w:t>
      </w:r>
      <w:r>
        <w:rPr/>
      </w:r>
    </w:p>
    <w:p>
      <w:r>
        <w:rPr/>
      </w:r>
    </w:p>
    <w:p>
      <w:r>
        <w:rPr>
          <w:color w:val="000000"/>
          <w:rFonts w:ascii="Times New Roman" w:hAnsi="Times New Roman"/>
          <w:sz w:val="24"/>
        </w:rPr>
        <w:t xml:space="preserve">BACKGROUND</w:t>
      </w:r>
      <w:r>
        <w:rPr/>
      </w:r>
    </w:p>
    <w:p>
      <w:r>
        <w:rPr>
          <w:color w:val="000000"/>
          <w:rFonts w:ascii="Times New Roman" w:hAnsi="Times New Roman"/>
          <w:sz w:val="24"/>
        </w:rPr>
        <w:t xml:space="preserve">On March 19, 1998, U S WEST Communications, Inc. (U S WEST) and Sterling International Funding, Inc., dba Reconex (Reconex), jointly submitted an Interconnection Agreement for approval by the Commission</w:t>
      </w:r>
      <w:r>
        <w:rPr>
          <w:color w:val="000000"/>
          <w:rFonts w:ascii="Times New Roman" w:hAnsi="Times New Roman"/>
          <w:sz w:val="24"/>
        </w:rPr>
        <w:t xml:space="preserve">.  The Application indicated that this Agreement was reached through voluntary negotiations and is submitted to the Commission for approval pursuant to Section 252(e) of the Telecommunications Act of 1996 (Act).</w:t>
      </w:r>
      <w:r>
        <w:rPr/>
      </w:r>
    </w:p>
    <w:p>
      <w:r>
        <w:rPr>
          <w:color w:val="000000"/>
          <w:rFonts w:ascii="Times New Roman" w:hAnsi="Times New Roman"/>
          <w:sz w:val="24"/>
        </w:rPr>
        <w:t xml:space="preserve">Section 252(e) of the Act sets the guidelines for approval of interconnection agreements.  It states:</w:t>
      </w:r>
      <w:r>
        <w:rPr/>
      </w:r>
    </w:p>
    <w:p>
      <w:r>
        <w:rPr>
          <w:color w:val="000000"/>
          <w:rFonts w:ascii="Times New Roman" w:hAnsi="Times New Roman"/>
          <w:sz w:val="24"/>
        </w:rPr>
        <w:t xml:space="preserve">(e)APPROVAL BY STATE COMMISSION.—</w:t>
      </w:r>
      <w:r>
        <w:rPr/>
      </w:r>
    </w:p>
    <w:p>
      <w:r>
        <w:rPr>
          <w:color w:val="000000"/>
          <w:rFonts w:ascii="Times New Roman" w:hAnsi="Times New Roman"/>
          <w:sz w:val="24"/>
        </w:rPr>
        <w:t xml:space="preserve">(1)APPROVAL REQUIRED.—Any interconnection agreement adopted by negotiation or arbitration shall be submitted for approval to the State commission.  A State Commission to which an agreement is submitted shall approve or reject the agreement, with written findings as to any deficiencies.</w:t>
      </w:r>
      <w:r>
        <w:rPr/>
      </w:r>
    </w:p>
    <w:p>
      <w:r>
        <w:rPr>
          <w:color w:val="000000"/>
          <w:rFonts w:ascii="Times New Roman" w:hAnsi="Times New Roman"/>
          <w:sz w:val="24"/>
        </w:rPr>
        <w:t xml:space="preserve">(2)GROUNDS FOR REJECTION.—The State commission may only reject—</w:t>
      </w:r>
      <w:r>
        <w:rPr/>
      </w:r>
    </w:p>
    <w:p>
      <w:r>
        <w:rPr>
          <w:color w:val="000000"/>
          <w:rFonts w:ascii="Times New Roman" w:hAnsi="Times New Roman"/>
          <w:sz w:val="24"/>
        </w:rPr>
        <w:t xml:space="preserve">(A)an agreement (or any portion thereof) adopted by negotiation under subsection (a) if it finds that—</w:t>
      </w:r>
      <w:r>
        <w:rPr/>
      </w:r>
    </w:p>
    <w:p>
      <w:r>
        <w:rPr>
          <w:color w:val="000000"/>
          <w:rFonts w:ascii="Times New Roman" w:hAnsi="Times New Roman"/>
          <w:sz w:val="24"/>
        </w:rPr>
        <w:t xml:space="preserve">(i)the agreement (or portion thereof) discriminates against a telecommunications carrier not a party to the agreement; or</w:t>
      </w:r>
      <w:r>
        <w:rPr/>
      </w:r>
    </w:p>
    <w:p>
      <w:r>
        <w:rPr>
          <w:color w:val="000000"/>
          <w:rFonts w:ascii="Times New Roman" w:hAnsi="Times New Roman"/>
          <w:sz w:val="24"/>
        </w:rPr>
        <w:t xml:space="preserve">(ii)the implementation of such agreement or portion is not consistent with the public interest, convenience, and necessity;</w:t>
      </w:r>
      <w:r>
        <w:rPr/>
      </w:r>
    </w:p>
    <w:p>
      <w:r>
        <w:rPr>
          <w:color w:val="000000"/>
          <w:rFonts w:ascii="Times New Roman" w:hAnsi="Times New Roman"/>
          <w:sz w:val="24"/>
        </w:rPr>
        <w:t xml:space="preserve">47 U.S.C. § 252 (e)</w:t>
      </w:r>
      <w:r>
        <w:rPr/>
      </w:r>
    </w:p>
    <w:p>
      <w:r>
        <w:rPr/>
      </w:r>
    </w:p>
    <w:p>
      <w:r>
        <w:rPr>
          <w:color w:val="000000"/>
          <w:rFonts w:ascii="Times New Roman" w:hAnsi="Times New Roman"/>
          <w:sz w:val="24"/>
        </w:rPr>
        <w:t xml:space="preserve">STAFF INVESTIGATION</w:t>
      </w:r>
      <w:r>
        <w:rPr/>
      </w:r>
    </w:p>
    <w:p>
      <w:r>
        <w:rPr>
          <w:color w:val="000000"/>
          <w:rFonts w:ascii="Times New Roman" w:hAnsi="Times New Roman"/>
          <w:sz w:val="24"/>
        </w:rPr>
        <w:t xml:space="preserve">The Agreement submitted by U S WEST and Reconex is an update to the original standard agreement offered by U S WEST to companies seeking to provide competitive local exchange service.  The terms are essentially the same as are included in the U S WEST-Citizens Telecommunications Agreement approved by the Commission in Order No. 26778, with the exception of updated non-recurring fees when changing a customer from one provider to another, depending upon whether Reconex uses U S WEST’s automated Operational Support System (OSS) or places the order manually.  Staff believes the differences between the initial Agreement with Citizens and this Agreement with Reconex are consistent with progress U S WEST has made in its OSS system since the Citizens’ Agreement was executed.</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the Commission approve the interconnection agreement as filed.</w:t>
      </w:r>
      <w:r>
        <w:rPr/>
      </w:r>
    </w:p>
    <w:p>
      <w:r>
        <w:rPr/>
      </w:r>
    </w:p>
    <w:p>
      <w:r>
        <w:rPr/>
      </w:r>
    </w:p>
    <w:p>
      <w:r>
        <w:rPr/>
      </w:r>
    </w:p>
    <w:p>
      <w:r>
        <w:rPr/>
      </w:r>
    </w:p>
    <w:p>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April 1998.</w:t>
      </w:r>
      <w:r>
        <w:rPr/>
      </w:r>
    </w:p>
    <w:p>
      <w:r>
        <w:rPr/>
      </w:r>
    </w:p>
    <w:p>
      <w:r>
        <w:rPr/>
      </w:r>
    </w:p>
    <w:p>
      <w:r>
        <w:rPr>
          <w:color w:val="000000"/>
          <w:rFonts w:ascii="Times New Roman" w:hAnsi="Times New Roman"/>
          <w:sz w:val="24"/>
        </w:rPr>
        <w:t xml:space="preserve">_______________________________</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r>
    </w:p>
    <w:p>
      <w:r>
        <w:rPr/>
      </w:r>
    </w:p>
    <w:p>
      <w:r>
        <w:rPr/>
      </w:r>
    </w:p>
    <w:p>
      <w:r>
        <w:rPr/>
      </w:r>
    </w:p>
    <w:p>
      <w:r>
        <w:rPr/>
      </w:r>
    </w:p>
    <w:p>
      <w:r>
        <w:rPr/>
      </w:r>
    </w:p>
    <w:p>
      <w:r>
        <w:rPr>
          <w:color w:val="000000"/>
          <w:rFonts w:ascii="Times New Roman" w:hAnsi="Times New Roman"/>
          <w:sz w:val="24"/>
        </w:rPr>
        <w:t xml:space="preserve">Technical Staff:  Wayne Hart</w:t>
      </w:r>
      <w:r>
        <w:rPr/>
      </w:r>
    </w:p>
    <w:p>
      <w:r>
        <w:rPr/>
      </w:r>
    </w:p>
    <w:p>
      <w:r>
        <w:rPr>
          <w:color w:val="000000"/>
          <w:rFonts w:ascii="Times New Roman" w:hAnsi="Times New Roman"/>
          <w:sz w:val="24"/>
        </w:rPr>
        <w:t xml:space="preserve">ws</w:t>
      </w:r>
      <w:r>
        <w:rPr>
          <w:color w:val="000000"/>
          <w:rFonts w:ascii="Times New Roman" w:hAnsi="Times New Roman"/>
          <w:sz w:val="16"/>
        </w:rPr>
        <w:t xml:space="preserve">:WH:gdk/umsic/comments\uswt982.wsw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