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27498</w:t>
            </w:r>
            <w:r>
              <w:rPr>
                <w:vertAlign w:val="baseline"/>
              </w:rPr>
            </w:r>
          </w:p>
        </w:tc>
      </w:tr>
    </w:tbl>
    <w:p>
      <w:pPr/>
    </w:p>
    <w:p>
      <w:r>
        <w:rPr>
          <w:color w:val="000000"/>
          <w:rFonts w:ascii="Times New Roman" w:hAnsi="Times New Roman"/>
          <w:sz w:val="24"/>
          <w:vertAlign w:val="baseline"/>
        </w:rPr>
        <w:t xml:space="preserve">Citizens Telecommunications Company of Idaho petitioned to intervene in this case on April 21,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Telecommunications Company of Idaho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Jacqueline R. KinneyCitizens Telecommunications Co of Idaho</w:t>
      </w:r>
      <w:r>
        <w:rPr>
          <w:vertAlign w:val="baseline"/>
        </w:rPr>
      </w:r>
    </w:p>
    <w:p>
      <w:r>
        <w:rPr>
          <w:color w:val="000000"/>
          <w:rFonts w:ascii="Times New Roman" w:hAnsi="Times New Roman"/>
          <w:sz w:val="24"/>
          <w:vertAlign w:val="baseline"/>
        </w:rPr>
        <w:t xml:space="preserve">Staff Attorney9672 South 7 East, Suite 101</w:t>
      </w:r>
      <w:r>
        <w:rPr>
          <w:vertAlign w:val="baseline"/>
        </w:rPr>
      </w:r>
    </w:p>
    <w:p>
      <w:r>
        <w:rPr>
          <w:color w:val="000000"/>
          <w:rFonts w:ascii="Times New Roman" w:hAnsi="Times New Roman"/>
          <w:sz w:val="24"/>
          <w:vertAlign w:val="baseline"/>
        </w:rPr>
        <w:t xml:space="preserve">Citizens Telecommunications Co of IdahoSandy, UT 84070</w:t>
      </w:r>
      <w:r>
        <w:rPr>
          <w:vertAlign w:val="baseline"/>
        </w:rPr>
      </w:r>
    </w:p>
    <w:p>
      <w:r>
        <w:rPr>
          <w:color w:val="000000"/>
          <w:rFonts w:ascii="Times New Roman" w:hAnsi="Times New Roman"/>
          <w:sz w:val="24"/>
          <w:vertAlign w:val="baseline"/>
        </w:rPr>
        <w:t xml:space="preserve">7901 Freeport Boulevard, Suite 100</w:t>
      </w:r>
      <w:r>
        <w:rPr>
          <w:vertAlign w:val="baseline"/>
        </w:rPr>
      </w:r>
    </w:p>
    <w:p>
      <w:r>
        <w:rPr>
          <w:color w:val="000000"/>
          <w:rFonts w:ascii="Times New Roman" w:hAnsi="Times New Roman"/>
          <w:sz w:val="24"/>
          <w:vertAlign w:val="baseline"/>
        </w:rPr>
        <w:t xml:space="preserve">Sacramento, CA 95832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bls/O-uswt983.in2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