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r>
    </w:p>
    <w:p>
      <w:r>
        <w:rPr/>
      </w:r>
    </w:p>
    <w:p>
      <w:r>
        <w:rPr>
          <w:color w:val="000000"/>
          <w:rFonts w:ascii="Times New Roman" w:hAnsi="Times New Roman"/>
          <w:sz w:val="24"/>
        </w:rPr>
        <w:t xml:space="preserve">December 14, 1998</w:t>
      </w:r>
      <w:r>
        <w:rPr/>
      </w:r>
    </w:p>
    <w:p>
      <w:r>
        <w:rPr/>
      </w:r>
    </w:p>
    <w:p>
      <w:r>
        <w:rPr/>
      </w:r>
    </w:p>
    <w:p>
      <w:r>
        <w:rPr/>
      </w:r>
    </w:p>
    <w:p>
      <w:r>
        <w:rPr>
          <w:color w:val="000000"/>
          <w:rFonts w:ascii="Times New Roman" w:hAnsi="Times New Roman"/>
          <w:sz w:val="24"/>
        </w:rPr>
        <w:t xml:space="preserve">Mary S.  Hobson, Esq.</w:t>
      </w:r>
      <w:r>
        <w:rPr/>
      </w:r>
    </w:p>
    <w:p>
      <w:r>
        <w:rPr>
          <w:color w:val="000000"/>
          <w:rFonts w:ascii="Times New Roman" w:hAnsi="Times New Roman"/>
          <w:sz w:val="24"/>
        </w:rPr>
        <w:t xml:space="preserve">Stoel Rives LLP</w:t>
      </w:r>
      <w:r>
        <w:rPr/>
      </w:r>
    </w:p>
    <w:p>
      <w:r>
        <w:rPr>
          <w:color w:val="000000"/>
          <w:rFonts w:ascii="Times New Roman" w:hAnsi="Times New Roman"/>
          <w:sz w:val="24"/>
        </w:rPr>
        <w:t xml:space="preserve">101 S Capitol Blvd, Suite 1900</w:t>
      </w:r>
      <w:r>
        <w:rPr/>
      </w:r>
    </w:p>
    <w:p>
      <w:r>
        <w:rPr>
          <w:color w:val="000000"/>
          <w:rFonts w:ascii="Times New Roman" w:hAnsi="Times New Roman"/>
          <w:sz w:val="24"/>
        </w:rPr>
        <w:t xml:space="preserve">Boise, ID   83702-9011</w:t>
      </w:r>
      <w:r>
        <w:rPr/>
      </w:r>
    </w:p>
    <w:p>
      <w:r>
        <w:rPr/>
      </w:r>
    </w:p>
    <w:p>
      <w:r>
        <w:rPr>
          <w:color w:val="000000"/>
          <w:rFonts w:ascii="Times New Roman" w:hAnsi="Times New Roman"/>
          <w:sz w:val="24"/>
        </w:rPr>
        <w:t xml:space="preserve">Marcy Greene, Esq.</w:t>
      </w:r>
      <w:r>
        <w:rPr/>
      </w:r>
    </w:p>
    <w:p>
      <w:r>
        <w:rPr>
          <w:color w:val="000000"/>
          <w:rFonts w:ascii="Times New Roman" w:hAnsi="Times New Roman"/>
          <w:sz w:val="24"/>
        </w:rPr>
        <w:t xml:space="preserve">Swidler &amp; Berlin</w:t>
      </w:r>
      <w:r>
        <w:rPr/>
      </w:r>
    </w:p>
    <w:p>
      <w:r>
        <w:rPr>
          <w:color w:val="000000"/>
          <w:rFonts w:ascii="Times New Roman" w:hAnsi="Times New Roman"/>
          <w:sz w:val="24"/>
        </w:rPr>
        <w:t xml:space="preserve">3000 K Street, NW, Ste 300</w:t>
      </w:r>
      <w:r>
        <w:rPr/>
      </w:r>
    </w:p>
    <w:p>
      <w:r>
        <w:rPr>
          <w:color w:val="000000"/>
          <w:rFonts w:ascii="Times New Roman" w:hAnsi="Times New Roman"/>
          <w:sz w:val="24"/>
        </w:rPr>
        <w:t xml:space="preserve">Washington, D.C. 20007-5116</w:t>
      </w:r>
      <w:r>
        <w:rPr/>
      </w:r>
    </w:p>
    <w:p>
      <w:r>
        <w:rPr/>
      </w:r>
    </w:p>
    <w:p>
      <w:r>
        <w:rPr>
          <w:color w:val="000000"/>
          <w:rFonts w:ascii="Times New Roman" w:hAnsi="Times New Roman"/>
          <w:sz w:val="24"/>
        </w:rPr>
        <w:t xml:space="preserve">Re: Complaint of Tel-Save Against </w:t>
      </w:r>
      <w:r>
        <w:rPr>
          <w:color w:val="000000"/>
          <w:rFonts w:ascii="Times New Roman" w:hAnsi="Times New Roman"/>
          <w:sz w:val="24"/>
        </w:rPr>
        <w:t xml:space="preserve">U S WEST, Idaho PUC Case No. USW-T-98-7</w:t>
      </w:r>
      <w:r>
        <w:rPr/>
      </w:r>
    </w:p>
    <w:p>
      <w:r>
        <w:rPr/>
      </w:r>
    </w:p>
    <w:p>
      <w:r>
        <w:rPr>
          <w:color w:val="000000"/>
          <w:rFonts w:ascii="Times New Roman" w:hAnsi="Times New Roman"/>
          <w:sz w:val="24"/>
        </w:rPr>
        <w:t xml:space="preserve">Dear Counsel:</w:t>
      </w:r>
      <w:r>
        <w:rPr/>
      </w:r>
    </w:p>
    <w:p>
      <w:r>
        <w:rPr/>
      </w:r>
    </w:p>
    <w:p>
      <w:r>
        <w:rPr>
          <w:color w:val="000000"/>
          <w:rFonts w:ascii="Times New Roman" w:hAnsi="Times New Roman"/>
          <w:sz w:val="24"/>
        </w:rPr>
        <w:t xml:space="preserve">As I mentioned in our previous telephone conversations, the Commission has asked me to inquire how the parties wish to proceed in this matter.</w:t>
      </w:r>
      <w:r>
        <w:rPr/>
      </w:r>
    </w:p>
    <w:p>
      <w:r>
        <w:rPr>
          <w:color w:val="000000"/>
          <w:rFonts w:ascii="Times New Roman" w:hAnsi="Times New Roman"/>
          <w:sz w:val="24"/>
        </w:rPr>
        <w:t xml:space="preserve">It is my understanding that the parties have agreed to postpone further action until the FCC addresses slamming rules when it meets on December 17, 1998.  Allowing for time to review the FCC’s action and the upcoming holidays, </w:t>
      </w:r>
      <w:r>
        <w:rPr>
          <w:color w:val="000000"/>
          <w:rFonts w:ascii="Times New Roman" w:hAnsi="Times New Roman"/>
          <w:sz w:val="24"/>
        </w:rPr>
        <w:t xml:space="preserve">I</w:t>
      </w:r>
      <w:r>
        <w:rPr>
          <w:color w:val="000000"/>
          <w:rFonts w:ascii="Times New Roman" w:hAnsi="Times New Roman"/>
          <w:sz w:val="24"/>
        </w:rPr>
        <w:t xml:space="preserve"> propose the following schedule:</w:t>
      </w:r>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January 5, 1999</w:t>
            </w:r>
            <w:r>
              <w:rPr/>
            </w:r>
          </w:p>
          <w:p>
            <w:r>
              <w:rPr/>
            </w:r>
          </w:p>
          <w:p>
            <w:r>
              <w:rPr/>
            </w:r>
          </w:p>
          <w:p>
            <w:r>
              <w:rPr/>
            </w:r>
          </w:p>
          <w:p>
            <w:r>
              <w:rPr/>
            </w:r>
          </w:p>
          <w:p>
            <w:r>
              <w:rPr>
                <w:color w:val="000000"/>
                <w:rFonts w:ascii="Times New Roman" w:hAnsi="Times New Roman"/>
                <w:sz w:val="24"/>
              </w:rPr>
              <w:t xml:space="preserve">January 19, 1999</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U S WEST</w:t>
            </w:r>
            <w:r>
              <w:rPr>
                <w:color w:val="000000"/>
                <w:rFonts w:ascii="Times New Roman" w:hAnsi="Times New Roman"/>
                <w:sz w:val="24"/>
              </w:rPr>
              <w:t xml:space="preserve"> files responsive pleading regarding its: 1) affirmative defense of federal preemption, 2) the status of its investigation to accept E-mails directly from customers (Answer at ¶17); and 3) any additional comments arising from the FCC’s slamming rules/decision issued on December 17, 1998.</w:t>
            </w:r>
            <w:r>
              <w:rPr/>
            </w:r>
          </w:p>
          <w:p>
            <w:r>
              <w:rPr>
                <w:color w:val="000000"/>
                <w:rFonts w:ascii="Times New Roman" w:hAnsi="Times New Roman"/>
                <w:sz w:val="24"/>
              </w:rPr>
              <w:t xml:space="preserve">Tel-Save response to </w:t>
            </w:r>
            <w:r>
              <w:rPr>
                <w:color w:val="000000"/>
                <w:rFonts w:ascii="Times New Roman" w:hAnsi="Times New Roman"/>
                <w:sz w:val="24"/>
              </w:rPr>
              <w:t xml:space="preserve">U S WEST</w:t>
            </w:r>
            <w:r>
              <w:rPr>
                <w:color w:val="000000"/>
                <w:rFonts w:ascii="Times New Roman" w:hAnsi="Times New Roman"/>
                <w:sz w:val="24"/>
              </w:rPr>
              <w:t xml:space="preserve"> pleading and FCC action</w:t>
            </w:r>
            <w:r>
              <w:rPr/>
            </w:r>
          </w:p>
        </w:tc>
      </w:tr>
    </w:tbl>
    <w:p>
      <w:pPr/>
    </w:p>
    <w:p>
      <w:r>
        <w:rPr/>
      </w:r>
    </w:p>
    <w:p>
      <w:r>
        <w:rPr>
          <w:color w:val="000000"/>
          <w:rFonts w:ascii="Times New Roman" w:hAnsi="Times New Roman"/>
          <w:sz w:val="24"/>
        </w:rPr>
        <w:t xml:space="preserve">Finally, if you intend to conduct discovery, then you may wish to do so at this time.</w:t>
      </w:r>
      <w:r>
        <w:rPr/>
      </w:r>
    </w:p>
    <w:p>
      <w:r>
        <w:rPr>
          <w:color w:val="000000"/>
          <w:rFonts w:ascii="Times New Roman" w:hAnsi="Times New Roman"/>
          <w:sz w:val="24"/>
        </w:rPr>
        <w:t xml:space="preserve">Best wishes for a joyous holiday season.</w:t>
      </w:r>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DLH/vld</w:t>
      </w:r>
      <w:r>
        <w:rPr/>
      </w:r>
    </w:p>
    <w:p>
      <w:r>
        <w:rPr/>
      </w:r>
    </w:p>
    <w:p>
      <w:r>
        <w:rPr>
          <w:color w:val="000000"/>
          <w:rFonts w:ascii="Times New Roman" w:hAnsi="Times New Roman"/>
          <w:sz w:val="24"/>
        </w:rPr>
        <w:t xml:space="preserve">cc:Commissioners</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Birdelle Brown</w:t>
      </w:r>
      <w:r>
        <w:rPr/>
      </w:r>
    </w:p>
    <w:p>
      <w:r>
        <w:rPr/>
      </w:r>
    </w:p>
    <w:p>
      <w:r>
        <w:rPr>
          <w:color w:val="000000"/>
          <w:rFonts w:ascii="Times New Roman" w:hAnsi="Times New Roman"/>
          <w:sz w:val="16"/>
        </w:rPr>
        <w:t xml:space="preserve">L:counsel.dh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