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DAKOTA SERVICES, LTD. AND U S WEST) CASE  NO.  USW-T-98-13</w:t>
      </w:r>
      <w:r>
        <w:rPr/>
      </w:r>
    </w:p>
    <w:p>
      <w:r>
        <w:rPr>
          <w:color w:val="000000"/>
          <w:rFonts w:ascii="Times New Roman" w:hAnsi="Times New Roman"/>
          <w:sz w:val="24"/>
        </w:rPr>
        <w:t xml:space="preserve">COMMUNICATIONS, INC. FOR APPROVAL</w:t>
      </w:r>
      <w:r>
        <w:rPr>
          <w:color w:val="000000"/>
          <w:rFonts w:ascii="Times New Roman" w:hAnsi="Times New Roman"/>
          <w:sz w:val="24"/>
        </w:rPr>
        <w:t xml:space="preserve"> )</w:t>
      </w:r>
      <w:r>
        <w:rPr/>
      </w:r>
    </w:p>
    <w:p>
      <w:r>
        <w:rPr>
          <w:color w:val="000000"/>
          <w:rFonts w:ascii="Times New Roman" w:hAnsi="Times New Roman"/>
          <w:sz w:val="24"/>
        </w:rPr>
        <w:t xml:space="preserve">OF AN AGREEMENT FOR INTERCONNECTION</w:t>
      </w:r>
      <w:r>
        <w:rPr>
          <w:color w:val="000000"/>
          <w:rFonts w:ascii="Times New Roman" w:hAnsi="Times New Roman"/>
          <w:sz w:val="24"/>
        </w:rPr>
        <w:t xml:space="preserve">)COMMENTS OF THE</w:t>
      </w:r>
      <w:r>
        <w:rPr/>
      </w:r>
    </w:p>
    <w:p>
      <w:r>
        <w:rPr>
          <w:color w:val="000000"/>
          <w:rFonts w:ascii="Times New Roman" w:hAnsi="Times New Roman"/>
          <w:sz w:val="24"/>
        </w:rPr>
        <w:t xml:space="preserve">PURSUANT TO</w:t>
      </w:r>
      <w:r>
        <w:rPr>
          <w:color w:val="000000"/>
          <w:rFonts w:ascii="Times New Roman" w:hAnsi="Times New Roman"/>
          <w:sz w:val="24"/>
        </w:rPr>
        <w:t xml:space="preserve"> 47 U.S.C. </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USW-T-98-13.</w:t>
      </w:r>
      <w:r>
        <w:rPr/>
      </w:r>
    </w:p>
    <w:p>
      <w:r>
        <w:rPr>
          <w:color w:val="000000"/>
          <w:rFonts w:ascii="Times New Roman" w:hAnsi="Times New Roman"/>
          <w:sz w:val="24"/>
        </w:rPr>
        <w:t xml:space="preserve">On September 21, 1998, U S WEST Communications, Inc. (USW) and Dakota Services, Ltd. (Dakota), a competitive local exchange service provider,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very similar to those included in other interconnection agreements previously submitted to this Commission by U S WEST.  Some of the terms and prices contained in this agreement are essentially the same as those contained in the agreements U S WEST</w:t>
      </w:r>
      <w:r>
        <w:rPr>
          <w:color w:val="000000"/>
          <w:rFonts w:ascii="Times New Roman" w:hAnsi="Times New Roman"/>
          <w:sz w:val="24"/>
        </w:rPr>
        <w:t xml:space="preserve"> executed with a number companies prior to any of the decisions in the arbitration between U S WEST</w:t>
      </w:r>
      <w:r>
        <w:rPr>
          <w:color w:val="000000"/>
          <w:rFonts w:ascii="Times New Roman" w:hAnsi="Times New Roman"/>
          <w:sz w:val="24"/>
        </w:rPr>
        <w:t xml:space="preserve"> and AT&amp;T, </w:t>
      </w:r>
      <w:r>
        <w:rPr/>
      </w:r>
    </w:p>
    <w:p>
      <w:r>
        <w:rPr>
          <w:color w:val="000000"/>
          <w:rFonts w:ascii="Times New Roman" w:hAnsi="Times New Roman"/>
          <w:sz w:val="24"/>
        </w:rPr>
        <w:t xml:space="preserve">while other terms approach the arbitrated rates included in the agreement submitted jointly by </w:t>
      </w:r>
      <w:r>
        <w:rPr/>
      </w:r>
    </w:p>
    <w:p>
      <w:r>
        <w:rPr>
          <w:color w:val="000000"/>
          <w:rFonts w:ascii="Times New Roman" w:hAnsi="Times New Roman"/>
          <w:sz w:val="24"/>
        </w:rPr>
        <w:t xml:space="preserve">U S WEST</w:t>
      </w:r>
      <w:r>
        <w:rPr>
          <w:color w:val="000000"/>
          <w:rFonts w:ascii="Times New Roman" w:hAnsi="Times New Roman"/>
          <w:sz w:val="24"/>
        </w:rPr>
        <w:t xml:space="preserve"> and AT&amp;T and approved by this Commission in September of 1998.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wh:ws/uswt9813.wsw/umisc/cmts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