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w:t>
            </w:r>
            <w:r>
              <w:rPr>
                <w:color w:val="000000"/>
                <w:rFonts w:ascii="Times New Roman" w:hAnsi="Times New Roman"/>
                <w:sz w:val="24"/>
              </w:rPr>
              <w:t xml:space="preserve">THE MATTER OF THE APPLICATION OF U S WEST COMMUNICATIONS, INC. AND ADVANCED TELCOM GROUP, INC. FOR APPROVAL OF NEGOTIATED/ARBITRATED TERMS OF AGREEMENT FOR INTERCONNECTION, RESALE AND UNBUNDLED ELEMENTS PURSUANT TO </w:t>
            </w:r>
            <w:r>
              <w:rPr/>
            </w:r>
          </w:p>
          <w:p>
            <w:r>
              <w:rPr>
                <w:color w:val="000000"/>
                <w:rFonts w:ascii="Times New Roman" w:hAnsi="Times New Roman"/>
                <w:sz w:val="24"/>
              </w:rPr>
              <w:t xml:space="preserve">47 U.S.C.</w:t>
            </w:r>
            <w:r>
              <w:rPr>
                <w:color w:val="000000"/>
                <w:rFonts w:ascii="Times New Roman" w:hAnsi="Times New Roman"/>
                <w:sz w:val="24"/>
              </w:rPr>
              <w:t xml:space="preserve"> §</w:t>
            </w:r>
            <w:r>
              <w:rPr>
                <w:color w:val="000000"/>
                <w:rFonts w:ascii="Times New Roman" w:hAnsi="Times New Roman"/>
                <w:sz w:val="24"/>
              </w:rPr>
              <w:t xml:space="preserve"> 252.                                                               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USW-T-98-22</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submits the following comments</w:t>
      </w:r>
      <w:r>
        <w:rPr>
          <w:color w:val="000000"/>
          <w:rFonts w:ascii="Times New Roman" w:hAnsi="Times New Roman"/>
          <w:sz w:val="24"/>
        </w:rPr>
        <w:t xml:space="preserve"> in response to the Joint Application filed in this case by U S WEST Communications, Inc.</w:t>
      </w:r>
      <w:r>
        <w:rPr/>
      </w:r>
    </w:p>
    <w:p>
      <w:r>
        <w:rPr>
          <w:color w:val="000000"/>
          <w:rFonts w:ascii="Times New Roman" w:hAnsi="Times New Roman"/>
          <w:sz w:val="24"/>
        </w:rPr>
        <w:t xml:space="preserve">(U S WEST) and Advanced Telcom Group, Inc. (ATG) and pursuant to the Notice of Modified Procedure issued by the Commission on December 15, 1998.</w:t>
      </w:r>
      <w:r>
        <w:rPr/>
      </w:r>
    </w:p>
    <w:p>
      <w:r>
        <w:rPr>
          <w:color w:val="000000"/>
          <w:rFonts w:ascii="Times New Roman" w:hAnsi="Times New Roman"/>
          <w:sz w:val="24"/>
        </w:rPr>
        <w:t xml:space="preserve">On November 16, 1998, U S WEST Communications, Inc. (USW) and Advanced Telcom Group, Inc. (ATG), a competitive local exchange service provider,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essentially identical to those contained in the agreement between Sprint and U S WEST the Commission approved in Order No. 27198 in November of 1997.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color w:val="000000"/>
          <w:rFonts w:ascii="Times New Roman" w:hAnsi="Times New Roman"/>
          <w:sz w:val="24"/>
        </w:rPr>
        <w:t xml:space="preserve">Respectfully submitted this                  day of December 1998.</w:t>
      </w:r>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PurdyDeputy Attorney General</w:t>
      </w:r>
      <w:r>
        <w:rPr/>
      </w:r>
    </w:p>
    <w:p>
      <w:r>
        <w:rPr>
          <w:color w:val="000000"/>
          <w:rFonts w:ascii="Times New Roman" w:hAnsi="Times New Roman"/>
          <w:sz w:val="24"/>
        </w:rPr>
        <w:t xml:space="preserve">Technical Staff:  Wayne Hart</w:t>
      </w:r>
      <w:r>
        <w:rPr/>
      </w:r>
    </w:p>
    <w:p>
      <w:r>
        <w:rPr>
          <w:color w:val="000000"/>
          <w:rFonts w:ascii="Times New Roman" w:hAnsi="Times New Roman"/>
          <w:sz w:val="16"/>
        </w:rPr>
        <w:t xml:space="preserve">BP:wh/gdk/umisc\comments\uswt9822.bpw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