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KJELLANDER</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DATE:FEBRUARY 22, 1999</w:t>
      </w:r>
      <w:r>
        <w:rPr/>
      </w:r>
    </w:p>
    <w:p>
      <w:r>
        <w:rPr/>
      </w:r>
    </w:p>
    <w:p>
      <w:r>
        <w:rPr>
          <w:color w:val="000000"/>
          <w:rFonts w:ascii="Times New Roman" w:hAnsi="Times New Roman"/>
          <w:sz w:val="24"/>
        </w:rPr>
        <w:t xml:space="preserve">RE:CASE NO. USW-T-99-03; APPLICATION OF U S WEST AND COVAD COM­MU­NI­CA­TIONS FOR APPROVAL OF INTERCONNECTION AGREEMENT</w:t>
      </w:r>
      <w:r>
        <w:rPr/>
      </w:r>
    </w:p>
    <w:p>
      <w:r>
        <w:rPr/>
      </w:r>
    </w:p>
    <w:p>
      <w:r>
        <w:rPr/>
      </w:r>
    </w:p>
    <w:p>
      <w:r>
        <w:rPr>
          <w:color w:val="000000"/>
          <w:rFonts w:ascii="Times New Roman" w:hAnsi="Times New Roman"/>
          <w:sz w:val="24"/>
        </w:rPr>
        <w:t xml:space="preserve">On February 4, 1999, a Joint Application was filed by U S WEST Communications and Covad Communications Company for approval of an Interconnection Agreement.  The Agreement was reached through voluntary negotiations and is submitted for approval pursuant to Section 252(b) of the Telecommunications Act of 1996.  The Agreement includes terms and prices for network interconnection, as well as Covad’s access to U S WEST’s unbundled network elements and retail services available for resale.  </w:t>
      </w:r>
      <w:r>
        <w:rPr/>
      </w:r>
    </w:p>
    <w:p>
      <w:r>
        <w:rPr>
          <w:color w:val="000000"/>
          <w:rFonts w:ascii="Times New Roman" w:hAnsi="Times New Roman"/>
          <w:sz w:val="24"/>
        </w:rPr>
        <w:t xml:space="preserve">Staff recommends that the Application of U S WEST and Covad for approval of their Interconnection Agreement be processed by Modified Procedure.  </w:t>
      </w:r>
      <w:r>
        <w:rPr>
          <w:color w:val="000000"/>
          <w:rFonts w:ascii="Times New Roman" w:hAnsi="Times New Roman"/>
          <w:sz w:val="24"/>
        </w:rPr>
        <w:t xml:space="preserve">See</w:t>
      </w:r>
      <w:r>
        <w:rPr>
          <w:color w:val="000000"/>
          <w:rFonts w:ascii="Times New Roman" w:hAnsi="Times New Roman"/>
          <w:sz w:val="24"/>
        </w:rPr>
        <w:t xml:space="preserve"> IDAPA 31.01.01.201-04.</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Joint Application of U S WEST and Covad Communications for approval of an Interconnection Agreement be processed by Modified Procedure? </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p>
      <w:r>
        <w:rPr>
          <w:color w:val="000000"/>
          <w:rFonts w:ascii="Times New Roman" w:hAnsi="Times New Roman"/>
          <w:sz w:val="16"/>
        </w:rPr>
        <w:t xml:space="preserve">vld/M:USW-T-99-3.ws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