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/>
      </w:r>
    </w:p>
    <w:p>
      <w:r>
        <w:rPr/>
      </w:r>
    </w:p>
    <w:p>
      <w:r>
        <w:rPr>
          <w:color w:val="000000"/>
          <w:rFonts w:ascii="Courier New  (TT)" w:hAnsi="Courier New  (TT)"/>
          <w:sz w:val="24"/>
        </w:rPr>
        <w:t xml:space="preserve">DECISION MEMORANDUM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Courier New  (TT)" w:hAnsi="Courier New  (TT)"/>
          <w:sz w:val="24"/>
        </w:rPr>
        <w:t xml:space="preserve">TO:COMMISSIONER NELSON</w:t>
      </w:r>
      <w:r>
        <w:rPr/>
      </w:r>
    </w:p>
    <w:p>
      <w:r>
        <w:rPr>
          <w:color w:val="000000"/>
          <w:rFonts w:ascii="Courier New  (TT)" w:hAnsi="Courier New  (TT)"/>
          <w:sz w:val="24"/>
        </w:rPr>
        <w:t xml:space="preserve">COMMISSIONER SMITH</w:t>
      </w:r>
      <w:r>
        <w:rPr/>
      </w:r>
    </w:p>
    <w:p>
      <w:r>
        <w:rPr>
          <w:color w:val="000000"/>
          <w:rFonts w:ascii="Courier New  (TT)" w:hAnsi="Courier New  (TT)"/>
          <w:sz w:val="24"/>
        </w:rPr>
        <w:t xml:space="preserve">COMMISSIONER HANSEN</w:t>
      </w:r>
      <w:r>
        <w:rPr/>
      </w:r>
    </w:p>
    <w:p>
      <w:r>
        <w:rPr>
          <w:color w:val="000000"/>
          <w:rFonts w:ascii="Courier New  (TT)" w:hAnsi="Courier New  (TT)"/>
          <w:sz w:val="24"/>
        </w:rPr>
        <w:t xml:space="preserve">MYRNA WALTERS</w:t>
      </w:r>
      <w:r>
        <w:rPr/>
      </w:r>
    </w:p>
    <w:p>
      <w:r>
        <w:rPr>
          <w:color w:val="000000"/>
          <w:rFonts w:ascii="Courier New  (TT)" w:hAnsi="Courier New  (TT)"/>
          <w:sz w:val="24"/>
        </w:rPr>
        <w:t xml:space="preserve">STEPHANIE MILLER</w:t>
      </w:r>
      <w:r>
        <w:rPr/>
      </w:r>
    </w:p>
    <w:p>
      <w:r>
        <w:rPr>
          <w:color w:val="000000"/>
          <w:rFonts w:ascii="Courier New  (TT)" w:hAnsi="Courier New  (TT)"/>
          <w:sz w:val="24"/>
        </w:rPr>
        <w:t xml:space="preserve">DAVID SCHUNKE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Courier New  (TT)" w:hAnsi="Courier New  (TT)"/>
          <w:sz w:val="24"/>
        </w:rPr>
        <w:t xml:space="preserve">DON HOWELL</w:t>
      </w:r>
      <w:r>
        <w:rPr/>
      </w:r>
    </w:p>
    <w:p>
      <w:r>
        <w:rPr>
          <w:color w:val="000000"/>
          <w:rFonts w:ascii="Courier New  (TT)" w:hAnsi="Courier New  (TT)"/>
          <w:sz w:val="24"/>
        </w:rPr>
        <w:t xml:space="preserve">WELDON STUTZMAN</w:t>
      </w:r>
      <w:r>
        <w:rPr/>
      </w:r>
    </w:p>
    <w:p>
      <w:r>
        <w:rPr>
          <w:color w:val="000000"/>
          <w:rFonts w:ascii="Courier New  (TT)" w:hAnsi="Courier New  (TT)"/>
          <w:sz w:val="24"/>
        </w:rPr>
        <w:t xml:space="preserve">BEVERLY BARKER</w:t>
      </w:r>
      <w:r>
        <w:rPr/>
      </w:r>
    </w:p>
    <w:p>
      <w:r>
        <w:rPr>
          <w:color w:val="000000"/>
          <w:rFonts w:ascii="Courier New  (TT)" w:hAnsi="Courier New  (TT)"/>
          <w:sz w:val="24"/>
        </w:rPr>
        <w:t xml:space="preserve">GARY RICHARDSON</w:t>
      </w:r>
      <w:r>
        <w:rPr/>
      </w:r>
    </w:p>
    <w:p>
      <w:r>
        <w:rPr>
          <w:color w:val="000000"/>
          <w:rFonts w:ascii="Courier New  (TT)" w:hAnsi="Courier New  (TT)"/>
          <w:sz w:val="24"/>
        </w:rPr>
        <w:t xml:space="preserve">TONYA CLARK</w:t>
      </w:r>
      <w:r>
        <w:rPr/>
      </w:r>
    </w:p>
    <w:p>
      <w:r>
        <w:rPr>
          <w:color w:val="000000"/>
          <w:rFonts w:ascii="Courier New  (TT)" w:hAnsi="Courier New  (TT)"/>
          <w:sz w:val="24"/>
        </w:rPr>
        <w:t xml:space="preserve">WORKING FILE</w:t>
      </w:r>
      <w:r>
        <w:rPr/>
      </w:r>
    </w:p>
    <w:p>
      <w:r>
        <w:rPr>
          <w:color w:val="000000"/>
          <w:rFonts w:ascii="Courier New  (TT)" w:hAnsi="Courier New  (TT)"/>
          <w:sz w:val="24"/>
        </w:rPr>
        <w:t xml:space="preserve">FROM:TERRI CARLOCK</w:t>
      </w:r>
      <w:r>
        <w:rPr/>
      </w:r>
    </w:p>
    <w:p>
      <w:r>
        <w:rPr/>
      </w:r>
    </w:p>
    <w:p>
      <w:r>
        <w:rPr>
          <w:color w:val="000000"/>
          <w:rFonts w:ascii="Courier New  (TT)" w:hAnsi="Courier New  (TT)"/>
          <w:sz w:val="24"/>
        </w:rPr>
        <w:t xml:space="preserve">DATE:NOVEMBER 17, 1995</w:t>
      </w:r>
      <w:r>
        <w:rPr/>
      </w:r>
    </w:p>
    <w:p>
      <w:r>
        <w:rPr/>
      </w:r>
    </w:p>
    <w:p>
      <w:r>
        <w:rPr>
          <w:color w:val="000000"/>
          <w:rFonts w:ascii="Courier New  (TT)" w:hAnsi="Courier New  (TT)"/>
          <w:sz w:val="24"/>
        </w:rPr>
        <w:t xml:space="preserve">RE:CAPITOL WATER CORPORATION’S REQUEST TO BORROW $75,000; CASE NO. CAP-W-95-2.</w:t>
      </w:r>
      <w:r>
        <w:rPr/>
      </w:r>
    </w:p>
    <w:p>
      <w:r>
        <w:rPr/>
      </w:r>
    </w:p>
    <w:p>
      <w:r>
        <w:rPr>
          <w:color w:val="000000"/>
          <w:rFonts w:ascii="Courier New  (TT)" w:hAnsi="Courier New  (TT)"/>
          <w:sz w:val="24"/>
        </w:rPr>
        <w:t xml:space="preserve">RECOMMENDATION:  APPROVAL</w:t>
      </w:r>
      <w:r>
        <w:rPr/>
      </w:r>
    </w:p>
    <w:p>
      <w:r>
        <w:rPr/>
      </w:r>
    </w:p>
    <w:p>
      <w:r>
        <w:rPr>
          <w:color w:val="000000"/>
          <w:rFonts w:ascii="Courier New  (TT)" w:hAnsi="Courier New  (TT)"/>
          <w:sz w:val="24"/>
        </w:rPr>
        <w:t xml:space="preserve">Capitol Water Corporation requests authority to borrow $75,000 in debt.  The debt would be an eight-year term loan at an interest rate of 10.5%.</w:t>
      </w:r>
      <w:r>
        <w:rPr/>
      </w:r>
    </w:p>
    <w:p>
      <w:r>
        <w:rPr>
          <w:color w:val="000000"/>
          <w:rFonts w:ascii="Courier New  (TT)" w:hAnsi="Courier New  (TT)"/>
          <w:sz w:val="24"/>
        </w:rPr>
        <w:t xml:space="preserve">The debt proceeds will be utilized to pay construction costs incurred to lower mains and replace saddles as described in Case No. CAP-W-95-1.  The remainder will be utilized to repay existing short-term debt. </w:t>
      </w:r>
      <w:r>
        <w:rPr/>
      </w:r>
    </w:p>
    <w:p>
      <w:r>
        <w:rPr/>
      </w:r>
    </w:p>
    <w:p>
      <w:r>
        <w:rPr>
          <w:color w:val="000000"/>
          <w:rFonts w:ascii="Courier New  (TT)" w:hAnsi="Courier New  (TT)"/>
          <w:sz w:val="24"/>
        </w:rPr>
        <w:t xml:space="preserve">RECOMMENDATION</w:t>
      </w:r>
      <w:r>
        <w:rPr/>
      </w:r>
    </w:p>
    <w:p>
      <w:r>
        <w:rPr>
          <w:color w:val="000000"/>
          <w:rFonts w:ascii="Courier New  (TT)" w:hAnsi="Courier New  (TT)"/>
          <w:sz w:val="24"/>
        </w:rPr>
        <w:t xml:space="preserve">The debt issue is the first step and is consistent with the goal to restructure the financing for Capitol Water as discussed in the rate case.  I recommend approval.</w:t>
      </w:r>
      <w:r>
        <w:rPr/>
      </w:r>
    </w:p>
    <w:p>
      <w:r>
        <w:rPr/>
      </w:r>
    </w:p>
    <w:p>
      <w:r>
        <w:rPr>
          <w:color w:val="000000"/>
          <w:rFonts w:ascii="Courier New  (TT)" w:hAnsi="Courier New  (TT)"/>
          <w:sz w:val="24"/>
        </w:rPr>
        <w:t xml:space="preserve">COMMISSION DECISION</w:t>
      </w:r>
      <w:r>
        <w:rPr/>
      </w:r>
    </w:p>
    <w:p>
      <w:r>
        <w:rPr>
          <w:color w:val="000000"/>
          <w:rFonts w:ascii="Courier New  (TT)" w:hAnsi="Courier New  (TT)"/>
          <w:sz w:val="24"/>
        </w:rPr>
        <w:t xml:space="preserve">Do you approve the $75,000, eight-year term loan at 10.5% interest?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Courier New  (TT)" w:hAnsi="Courier New  (TT)"/>
          <w:sz w:val="24"/>
        </w:rPr>
        <w:t xml:space="preserve">________________________</w:t>
      </w:r>
      <w:r>
        <w:rPr/>
      </w:r>
    </w:p>
    <w:p>
      <w:r>
        <w:rPr>
          <w:color w:val="000000"/>
          <w:rFonts w:ascii="Courier New  (TT)" w:hAnsi="Courier New  (TT)"/>
          <w:sz w:val="24"/>
        </w:rPr>
        <w:t xml:space="preserve">Terri Carlock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16"/>
        </w:rPr>
        <w:t xml:space="preserve">tc:gdk/capw952.tc/udmemos 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