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BITTERROOT WATER COMPANY, INC. FOR A CERTIFICATE OF PUBLIC CONVENIENCE AND NECESSITY.</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CASE NO. GNR-W-95-2</w:t>
            </w:r>
            <w:r>
              <w:rPr/>
            </w:r>
          </w:p>
          <w:p>
            <w:r>
              <w:rPr/>
            </w:r>
          </w:p>
          <w:p>
            <w:r>
              <w:rPr>
                <w:color w:val="000000"/>
                <w:rFonts w:ascii="Times New Roman  (TT)" w:hAnsi="Times New Roman  (TT)"/>
                <w:sz w:val="24"/>
              </w:rPr>
              <w:t xml:space="preserve">NOTICE OF APPLICATION</w:t>
            </w:r>
            <w:r>
              <w:rPr/>
            </w:r>
          </w:p>
          <w:p>
            <w:r>
              <w:rPr/>
            </w:r>
          </w:p>
          <w:p>
            <w:r>
              <w:rPr>
                <w:color w:val="000000"/>
                <w:rFonts w:ascii="Times New Roman  (TT)" w:hAnsi="Times New Roman  (TT)"/>
                <w:sz w:val="24"/>
              </w:rPr>
              <w:t xml:space="preserve">NOTICE OF MODIFIED PROCEDURE</w:t>
            </w:r>
            <w:r>
              <w:rPr/>
            </w:r>
          </w:p>
          <w:p>
            <w:r>
              <w:rPr/>
            </w:r>
          </w:p>
          <w:p>
            <w:r>
              <w:rPr>
                <w:color w:val="000000"/>
                <w:rFonts w:ascii="Times New Roman  (TT)" w:hAnsi="Times New Roman  (TT)"/>
                <w:sz w:val="24"/>
              </w:rPr>
              <w:t xml:space="preserve">ORDER NO. 26235 </w:t>
            </w:r>
            <w:r>
              <w:rPr/>
            </w:r>
          </w:p>
        </w:tc>
      </w:tr>
    </w:tbl>
    <w:p>
      <w:pPr/>
    </w:p>
    <w:p>
      <w:r>
        <w:rPr/>
      </w:r>
    </w:p>
    <w:p>
      <w:r>
        <w:rPr/>
      </w:r>
    </w:p>
    <w:p>
      <w:r>
        <w:rPr>
          <w:color w:val="000000"/>
          <w:rFonts w:ascii="Times New Roman  (TT)" w:hAnsi="Times New Roman  (TT)"/>
          <w:sz w:val="24"/>
        </w:rPr>
        <w:t xml:space="preserve">YOU ARE HEREBY NOTIFIED that on October 24, 1995, Bitterroot Water Company, Inc. (Bitterroot), a new public utility, filed an Application for a Certificate of Public Convenience and Necessity with the Commission.  Bitterroot is a for-profit Idaho corporation that provides water to homeowners of the Silver Meadows Subdivision in Kootenai County, Idaho.  The Silver Meadows Subdivision is located approximately fifteen miles north of Coeur d’Alene.  Bitterroot owns and operates one well with approximately 100 gallons per minute capacity and has contracted for additional water from a second nearby well.  There are 52 potential customers in the Silver Meadows Subdivision.  Presently there are seven homeowners being served by Bitterroot with 32 lots ready to sell.  </w:t>
      </w:r>
      <w:r>
        <w:rPr/>
      </w:r>
    </w:p>
    <w:p>
      <w:r>
        <w:rPr>
          <w:color w:val="000000"/>
          <w:rFonts w:ascii="Times New Roman  (TT)" w:hAnsi="Times New Roman  (TT)"/>
          <w:sz w:val="24"/>
        </w:rPr>
        <w:t xml:space="preserve">YOU ARE FURTHER NOTIFIED that Bitterroot has not proposed any customer rates for water service.  Bitterroot intends to file proposed rates after the Commission Staff has completed its initial audit of the Company.  Consequently, this Notice concerns the issuance of a Certificate of Public Convenience and Necessity.  The Commission shall establish fair and reasonable rates later in this proceeding.</w:t>
      </w:r>
      <w:r>
        <w:rPr/>
      </w:r>
    </w:p>
    <w:p>
      <w:r>
        <w:rPr>
          <w:color w:val="000000"/>
          <w:rFonts w:ascii="Times New Roman  (TT)" w:hAnsi="Times New Roman  (TT)"/>
          <w:sz w:val="24"/>
        </w:rPr>
        <w:t xml:space="preserve">YOU ARE FURTHER NOTIFIED the Commission has determined that the public interest may not require a formal hearing in this matter and will proceed under Modified Procedure pursuant to Rules 201 through 204 of the Idaho Public Utilities Commission’s Rules of Procedure, IDAPA 31.01.01.201-.204.</w:t>
      </w:r>
      <w:r>
        <w:rPr/>
      </w:r>
    </w:p>
    <w:p>
      <w:r>
        <w:rPr>
          <w:color w:val="000000"/>
          <w:rFonts w:ascii="Times New Roman  (TT)" w:hAnsi="Times New Roman  (TT)"/>
          <w:sz w:val="24"/>
        </w:rPr>
        <w:t xml:space="preserve">YOU ARE FURTHER NOTIFIED that any person desiring to state a position on this Application may file a written comment in support or opposition with the Commission by November 20, 1995.  The Commission seeks comments addressing the financial ability of Bitterroot and the necessity of water service in the Silver Meadows Subdivision pursuant to </w:t>
      </w:r>
      <w:r>
        <w:rPr>
          <w:color w:val="000000"/>
          <w:rFonts w:ascii="Times New Roman  (TT)" w:hAnsi="Times New Roman  (TT)"/>
          <w:sz w:val="24"/>
        </w:rPr>
        <w:t xml:space="preserve">Idaho Code</w:t>
      </w:r>
      <w:r>
        <w:rPr>
          <w:color w:val="000000"/>
          <w:rFonts w:ascii="Times New Roman  (TT)" w:hAnsi="Times New Roman  (TT)"/>
          <w:sz w:val="24"/>
        </w:rPr>
        <w:t xml:space="preserve"> §§ 61-526 to -528.  Persons desiring a hearing must specifically request a hearing in their written comments.  Written comments concerning this application shall be mailed to the Commission and the Applicant at the addresses reflected below:</w:t>
      </w:r>
      <w:r>
        <w:rPr/>
      </w:r>
    </w:p>
    <w:p>
      <w:r>
        <w:rPr/>
      </w:r>
    </w:p>
    <w:p>
      <w:r>
        <w:rPr>
          <w:color w:val="000000"/>
          <w:rFonts w:ascii="Times New Roman  (TT)" w:hAnsi="Times New Roman  (TT)"/>
          <w:sz w:val="24"/>
        </w:rPr>
        <w:t xml:space="preserve">COMMISSION SECRETARYBitterroot Water Company, Inc.</w:t>
      </w:r>
      <w:r>
        <w:rPr/>
      </w:r>
    </w:p>
    <w:p>
      <w:r>
        <w:rPr>
          <w:color w:val="000000"/>
          <w:rFonts w:ascii="Times New Roman  (TT)" w:hAnsi="Times New Roman  (TT)"/>
          <w:sz w:val="24"/>
        </w:rPr>
        <w:t xml:space="preserve">IDAHO PUBLIC UTILITIES COMMISSIONc/o Norman L. Gissel</w:t>
      </w:r>
      <w:r>
        <w:rPr/>
      </w:r>
    </w:p>
    <w:p>
      <w:r>
        <w:rPr>
          <w:color w:val="000000"/>
          <w:rFonts w:ascii="Times New Roman  (TT)" w:hAnsi="Times New Roman  (TT)"/>
          <w:sz w:val="24"/>
        </w:rPr>
        <w:t xml:space="preserve">PO BOX 837201424 Sherman Ave., Ste. 100</w:t>
      </w:r>
      <w:r>
        <w:rPr/>
      </w:r>
    </w:p>
    <w:p>
      <w:r>
        <w:rPr>
          <w:color w:val="000000"/>
          <w:rFonts w:ascii="Times New Roman  (TT)" w:hAnsi="Times New Roman  (TT)"/>
          <w:sz w:val="24"/>
        </w:rPr>
        <w:t xml:space="preserve">BOISE, IDAHO  83720-0074Coeur d’Alene, ID  83814-4045</w:t>
      </w:r>
      <w:r>
        <w:rPr/>
      </w:r>
    </w:p>
    <w:p>
      <w:r>
        <w:rPr/>
      </w:r>
    </w:p>
    <w:p>
      <w:r>
        <w:rPr>
          <w:color w:val="000000"/>
          <w:rFonts w:ascii="Times New Roman  (TT)" w:hAnsi="Times New Roman  (TT)"/>
          <w:sz w:val="24"/>
        </w:rPr>
        <w:t xml:space="preserve">Street Address for Express Mail:</w:t>
      </w:r>
      <w:r>
        <w:rPr/>
      </w:r>
    </w:p>
    <w:p>
      <w:r>
        <w:rPr/>
      </w:r>
    </w:p>
    <w:p>
      <w:r>
        <w:rPr>
          <w:color w:val="000000"/>
          <w:rFonts w:ascii="Times New Roman  (TT)" w:hAnsi="Times New Roman  (TT)"/>
          <w:sz w:val="24"/>
        </w:rPr>
        <w:t xml:space="preserve">472 W WASHINGTON ST</w:t>
      </w:r>
      <w:r>
        <w:rPr/>
      </w:r>
    </w:p>
    <w:p>
      <w:r>
        <w:rPr>
          <w:color w:val="000000"/>
          <w:rFonts w:ascii="Times New Roman  (TT)" w:hAnsi="Times New Roman  (TT)"/>
          <w:sz w:val="24"/>
        </w:rPr>
        <w:t xml:space="preserve">BOISE, IDAHO  83702-5983</w:t>
      </w:r>
      <w:r>
        <w:rPr/>
      </w:r>
    </w:p>
    <w:p>
      <w:r>
        <w:rPr/>
      </w:r>
    </w:p>
    <w:p>
      <w:r>
        <w:rPr>
          <w:color w:val="000000"/>
          <w:rFonts w:ascii="Times New Roman  (TT)" w:hAnsi="Times New Roman  (TT)"/>
          <w:sz w:val="24"/>
        </w:rPr>
        <w:t xml:space="preserve">These comments should contain the case caption and case number shown on the first page of this document.</w:t>
      </w:r>
      <w:r>
        <w:rPr/>
      </w:r>
    </w:p>
    <w:p>
      <w:r>
        <w:rPr>
          <w:color w:val="000000"/>
          <w:rFonts w:ascii="Times New Roman  (TT)" w:hAnsi="Times New Roman  (TT)"/>
          <w:sz w:val="24"/>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r>
    </w:p>
    <w:p>
      <w:r>
        <w:rPr>
          <w:color w:val="000000"/>
          <w:rFonts w:ascii="Times New Roman  (TT)" w:hAnsi="Times New Roman  (TT)"/>
          <w:sz w:val="24"/>
        </w:rPr>
        <w:t xml:space="preserve">YOU ARE FURTHER NOTIFIED that Bitterroot’s Application and articles of incorporation have been filed with the Commission and are available for public inspection during regular business hours at the Commission offices.  </w:t>
      </w:r>
      <w:r>
        <w:rPr>
          <w:color w:val="000000"/>
          <w:rFonts w:ascii="Times New Roman  (TT)" w:hAnsi="Times New Roman  (TT)"/>
          <w:sz w:val="24"/>
        </w:rPr>
        <w:t xml:space="preserve">Idaho Code</w:t>
      </w:r>
      <w:r>
        <w:rPr>
          <w:color w:val="000000"/>
          <w:rFonts w:ascii="Times New Roman  (TT)" w:hAnsi="Times New Roman  (TT)"/>
          <w:sz w:val="24"/>
        </w:rPr>
        <w:t xml:space="preserve"> § 61-528.  The Application is also available for review at Norman Gissel’s office, 1424 Sherman Ave., Ste. 100, Coeur d’Alene, Idaho, the attorney for Bitterroot Water Company, Inc. .</w:t>
      </w:r>
      <w:r>
        <w:rPr/>
      </w:r>
    </w:p>
    <w:p>
      <w:r>
        <w:rPr>
          <w:color w:val="000000"/>
          <w:rFonts w:ascii="Times New Roman  (TT)" w:hAnsi="Times New Roman  (TT)"/>
          <w:sz w:val="24"/>
        </w:rPr>
        <w:t xml:space="preserve">YOU ARE FURTHER NOTIFIED that all proceedings in this case will be held pursuant to the Commission’s jurisdiction under Title 61 of the Idaho Code and specifically, </w:t>
      </w:r>
      <w:r>
        <w:rPr>
          <w:color w:val="000000"/>
          <w:rFonts w:ascii="Times New Roman  (TT)" w:hAnsi="Times New Roman  (TT)"/>
          <w:sz w:val="24"/>
        </w:rPr>
        <w:t xml:space="preserve">Idaho Code</w:t>
      </w:r>
      <w:r>
        <w:rPr>
          <w:color w:val="000000"/>
          <w:rFonts w:ascii="Times New Roman  (TT)" w:hAnsi="Times New Roman  (TT)"/>
          <w:sz w:val="24"/>
        </w:rPr>
        <w:t xml:space="preserve"> §§ 61-526 and -528.  The Commission may enter any final Order consistent with its authority under Title 61.</w:t>
      </w:r>
      <w:r>
        <w:rPr/>
      </w:r>
    </w:p>
    <w:p>
      <w:r>
        <w:rPr>
          <w:color w:val="000000"/>
          <w:rFonts w:ascii="Times New Roman  (TT)" w:hAnsi="Times New Roman  (TT)"/>
          <w:sz w:val="24"/>
        </w:rPr>
        <w:t xml:space="preserve">YOU ARE FURTHER NOTIFIED that all proceedings in this matter will be conducted pursuant to the Commission’s Rules of Procedure, IDAPA 31.01.01.000 </w:t>
      </w:r>
      <w:r>
        <w:rPr>
          <w:color w:val="000000"/>
          <w:rFonts w:ascii="Times New Roman  (TT)" w:hAnsi="Times New Roman  (TT)"/>
          <w:sz w:val="24"/>
        </w:rPr>
        <w:t xml:space="preserve">et seq</w:t>
      </w:r>
      <w:r>
        <w:rPr>
          <w:color w:val="000000"/>
          <w:rFonts w:ascii="Times New Roman  (TT)" w:hAnsi="Times New Roman  (TT)"/>
          <w:sz w:val="24"/>
        </w:rPr>
        <w:t xml:space="preserve">.</w:t>
      </w:r>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HEREBY ORDERED that Bitterroot’s Application for a Certificate of Public Convenience and Necessity be processed under Modified Procedure.  Interested persons are invited to file written comments on the necessity of water service by November 20, 1995.</w:t>
      </w:r>
      <w:r>
        <w:rPr/>
      </w:r>
    </w:p>
    <w:p>
      <w:r>
        <w:rPr>
          <w:color w:val="000000"/>
          <w:rFonts w:ascii="Times New Roman  (TT)" w:hAnsi="Times New Roman  (TT)"/>
          <w:sz w:val="24"/>
        </w:rPr>
        <w:t xml:space="preserve">IT IS FURTHER ORDERED that the rates for Bitterroot’s water service shall be set in subsequent proceedings in this case.</w:t>
      </w:r>
      <w:r>
        <w:rPr/>
      </w:r>
    </w:p>
    <w:p>
      <w:r>
        <w:rPr>
          <w:color w:val="000000"/>
          <w:rFonts w:ascii="Times New Roman  (TT)" w:hAnsi="Times New Roman  (TT)"/>
          <w:sz w:val="24"/>
        </w:rPr>
        <w:t xml:space="preserve">DONE by Order of the Idaho Public Utilities Commission at Boise, Idaho this                  day of  November 1995.</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Italic)  (TT)" w:hAnsi="Times New Roman (Italic)  (TT)"/>
          <w:sz w:val="16"/>
        </w:rPr>
        <w:t xml:space="preserve">vld/N-GNR-W-95-2.sh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