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WHETHER VALLEY VIEW SUBDIVISION, INC. IS A PUBLIC UTILITY SUBJECT TO COMMISSION REGULATION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GNR-W-96-1</w:t>
            </w:r>
            <w:r>
              <w:rPr>
                <w:vertAlign w:val="baseline"/>
              </w:rPr>
            </w:r>
          </w:p>
          <w:p>
            <w:r>
              <w:rPr>
                <w:vertAlign w:val="baseline"/>
              </w:rPr>
            </w:r>
          </w:p>
          <w:p>
            <w:r>
              <w:rPr>
                <w:color w:val="000000"/>
                <w:rFonts w:ascii="Times New Roman" w:hAnsi="Times New Roman"/>
                <w:sz w:val="24"/>
                <w:vertAlign w:val="baseline"/>
              </w:rPr>
              <w:t xml:space="preserve">AMENDED NOTICE OF HEARING</w:t>
            </w:r>
            <w:r>
              <w:rPr>
                <w:vertAlign w:val="baseline"/>
              </w:rPr>
            </w:r>
          </w:p>
          <w:p>
            <w:r>
              <w:rPr>
                <w:vertAlign w:val="baseline"/>
              </w:rPr>
            </w:r>
          </w:p>
          <w:p>
            <w:r>
              <w:rPr>
                <w:color w:val="000000"/>
                <w:rFonts w:ascii="Times New Roman" w:hAnsi="Times New Roman"/>
                <w:sz w:val="24"/>
                <w:vertAlign w:val="baseline"/>
              </w:rPr>
              <w:t xml:space="preserve">AMENDED NOTICE OF SCHEDULING</w:t>
            </w:r>
            <w:r>
              <w:rPr>
                <w:vertAlign w:val="baseline"/>
              </w:rPr>
            </w:r>
          </w:p>
          <w:p>
            <w:r>
              <w:rPr>
                <w:vertAlign w:val="baseline"/>
              </w:rPr>
            </w:r>
          </w:p>
          <w:p>
            <w:r>
              <w:rPr>
                <w:color w:val="000000"/>
                <w:rFonts w:ascii="Times New Roman" w:hAnsi="Times New Roman"/>
                <w:sz w:val="24"/>
                <w:vertAlign w:val="baseline"/>
              </w:rPr>
              <w:t xml:space="preserve">ORDER NO.  27085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27, 1997, the Commission issued a Notice of Hearing and Notice of Scheduling for Case No. GNR-W-96-1.  The Commission set deadlines for filing direct testimony due on July 18, rebuttal testimony due on August 8, and </w:t>
      </w:r>
      <w:r>
        <w:rPr>
          <w:color w:val="000000"/>
          <w:rFonts w:ascii="Times New Roman" w:hAnsi="Times New Roman"/>
          <w:sz w:val="24"/>
          <w:vertAlign w:val="baseline"/>
        </w:rPr>
        <w:t xml:space="preserve">a hearing for August 20, 1997, in Kamiah, Idaho.  On July 16, 1997, Valley View Subdivision, Inc. (Valley View) filed a letter with the Commission requesting that the technical hearing set for August 20 be continued until late September or early October 1997.  Valley View also requests that the prehearing submission dates be moved to a later time commensurately with postponing the hearing.   To date Staff is the only party to file direct testimony in this case.</w:t>
      </w:r>
      <w:r>
        <w:rPr>
          <w:vertAlign w:val="baseline"/>
        </w:rPr>
      </w:r>
    </w:p>
    <w:p>
      <w:r>
        <w:rPr>
          <w:color w:val="000000"/>
          <w:rFonts w:ascii="Times New Roman" w:hAnsi="Times New Roman"/>
          <w:sz w:val="24"/>
          <w:vertAlign w:val="baseline"/>
        </w:rPr>
        <w:t xml:space="preserve">Valley View requests a continuance because it is negotiating with a local and newly formed water and sewer district (Water District) </w:t>
      </w:r>
      <w:r>
        <w:rPr>
          <w:color w:val="000000"/>
          <w:rFonts w:ascii="Times New Roman" w:hAnsi="Times New Roman"/>
          <w:sz w:val="24"/>
          <w:vertAlign w:val="baseline"/>
        </w:rPr>
        <w:t xml:space="preserve">that has expressed an interest in purchasing the water system.  Valley View indicates that it is making a bona fide offer to sell the system and is committed to make the necessary efforts to bring the negotiations to closure. </w:t>
      </w:r>
      <w:r>
        <w:rPr>
          <w:vertAlign w:val="baseline"/>
        </w:rPr>
      </w:r>
    </w:p>
    <w:p>
      <w:r>
        <w:rPr>
          <w:color w:val="000000"/>
          <w:rFonts w:ascii="Times New Roman" w:hAnsi="Times New Roman"/>
          <w:sz w:val="24"/>
          <w:vertAlign w:val="baseline"/>
        </w:rPr>
        <w:t xml:space="preserve">The Water District indicated in its reply to Valley View’s Motion that negotiations are continuing, however, did not take a position on the Motion to Continue but rather left it up to Commission discretion.  John Tait, an attorney representing the intervenor, Mernita McDonald, concurred with the Water District’s reply to leave the decision to Commission discretion.</w:t>
      </w:r>
      <w:r>
        <w:rPr>
          <w:vertAlign w:val="baseline"/>
        </w:rPr>
      </w:r>
    </w:p>
    <w:p>
      <w:r>
        <w:rPr>
          <w:color w:val="000000"/>
          <w:rFonts w:ascii="Times New Roman" w:hAnsi="Times New Roman"/>
          <w:sz w:val="24"/>
          <w:vertAlign w:val="baseline"/>
        </w:rPr>
        <w:t xml:space="preserve">Staff did not oppose the Motion to Continue, however, points out this case has been in limbo for at least two years due to continuing negotiations.  Staff recommends that a date certain be set immediately for the hearing and prefile dates.</w:t>
      </w:r>
      <w:r>
        <w:rPr>
          <w:vertAlign w:val="baseline"/>
        </w:rPr>
      </w:r>
    </w:p>
    <w:p>
      <w:r>
        <w:rPr>
          <w:color w:val="000000"/>
          <w:rFonts w:ascii="Times New Roman" w:hAnsi="Times New Roman"/>
          <w:sz w:val="24"/>
          <w:vertAlign w:val="baseline"/>
        </w:rPr>
        <w:t xml:space="preserve">Given that there is no opposition by the parties in this case to the request for continuance, we find it reasonable to grant the continuance and adopt the following schedule.</w:t>
      </w:r>
      <w:r>
        <w:rPr>
          <w:vertAlign w:val="baseline"/>
        </w:rPr>
      </w:r>
    </w:p>
    <w:p>
      <w:r>
        <w:rPr>
          <w:vertAlign w:val="baseline"/>
        </w:rPr>
      </w:r>
    </w:p>
    <w:p>
      <w:r>
        <w:rPr>
          <w:color w:val="000000"/>
          <w:rFonts w:ascii="Times New Roman" w:hAnsi="Times New Roman"/>
          <w:sz w:val="24"/>
          <w:vertAlign w:val="baseline"/>
        </w:rPr>
        <w:t xml:space="preserve">AMENDED NOTICE OF HEARING</w:t>
      </w:r>
      <w:r>
        <w:rPr>
          <w:vertAlign w:val="baseline"/>
        </w:rPr>
      </w:r>
    </w:p>
    <w:p>
      <w:r>
        <w:rPr>
          <w:color w:val="000000"/>
          <w:rFonts w:ascii="Times New Roman" w:hAnsi="Times New Roman"/>
          <w:sz w:val="24"/>
          <w:vertAlign w:val="baseline"/>
        </w:rPr>
        <w:t xml:space="preserve">YOU ARE HEREBY NOTIFIED that the Commission will convene a technical hearing in this matter commencing at </w:t>
      </w:r>
      <w:r>
        <w:rPr>
          <w:color w:val="000000"/>
          <w:rFonts w:ascii="Times New Roman" w:hAnsi="Times New Roman"/>
          <w:sz w:val="24"/>
          <w:vertAlign w:val="baseline"/>
        </w:rPr>
        <w:t xml:space="preserve">10:00 AM WEDNESDAY OCTOBER 15, 1997 AT THE CLEARWATER MOTEL, HIGHWAY 12 AT CEDAR, KAMIAH, IDAHO</w:t>
      </w:r>
      <w:r>
        <w:rPr>
          <w:color w:val="000000"/>
          <w:rFonts w:ascii="Times New Roman" w:hAnsi="Times New Roman"/>
          <w:sz w:val="24"/>
          <w:vertAlign w:val="baseline"/>
        </w:rPr>
        <w:t xml:space="preserve">.  The purpose of this hearing will be to take technical evidence by Staff and other parties to this case.</w:t>
      </w:r>
      <w:r>
        <w:rPr>
          <w:vertAlign w:val="baseline"/>
        </w:rPr>
      </w:r>
    </w:p>
    <w:p>
      <w:r>
        <w:rPr>
          <w:color w:val="000000"/>
          <w:rFonts w:ascii="Times New Roman" w:hAnsi="Times New Roman"/>
          <w:sz w:val="24"/>
          <w:vertAlign w:val="baseline"/>
        </w:rPr>
        <w:t xml:space="preserve">YOU ARE FURTHER NOTIFIED that the Commission will also convene a hearing on the evening of</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October 15</w:t>
      </w:r>
      <w:r>
        <w:rPr>
          <w:color w:val="000000"/>
          <w:rFonts w:ascii="Times New Roman" w:hAnsi="Times New Roman"/>
          <w:sz w:val="24"/>
          <w:vertAlign w:val="baseline"/>
        </w:rPr>
        <w:t xml:space="preserve"> to allow members of the public to appear and to make statements on the record concerning the issues in this case, </w:t>
      </w:r>
      <w:r>
        <w:rPr>
          <w:color w:val="000000"/>
          <w:rFonts w:ascii="Times New Roman" w:hAnsi="Times New Roman"/>
          <w:sz w:val="24"/>
          <w:vertAlign w:val="baseline"/>
        </w:rPr>
        <w:t xml:space="preserve">COMMENCING AT 7:00 PM AT THE SAME LOCATION AS THE TECHNICAL HEARING </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parties shall adhere to the following amended schedule:</w:t>
      </w:r>
      <w:r>
        <w:rPr>
          <w:vertAlign w:val="baseline"/>
        </w:rPr>
      </w:r>
    </w:p>
    <w:p>
      <w:r>
        <w:rPr>
          <w:color w:val="000000"/>
          <w:rFonts w:ascii="Times New Roman" w:hAnsi="Times New Roman"/>
          <w:sz w:val="24"/>
          <w:vertAlign w:val="baseline"/>
        </w:rPr>
        <w:t xml:space="preserve">Wed. Sept. 15, 1997Deadline for Company and Intervenors to submit prefiled direct testimony.</w:t>
      </w:r>
      <w:r>
        <w:rPr>
          <w:vertAlign w:val="baseline"/>
        </w:rPr>
      </w:r>
    </w:p>
    <w:p>
      <w:r>
        <w:rPr>
          <w:vertAlign w:val="baseline"/>
        </w:rPr>
      </w:r>
    </w:p>
    <w:p>
      <w:r>
        <w:rPr>
          <w:color w:val="000000"/>
          <w:rFonts w:ascii="Times New Roman" w:hAnsi="Times New Roman"/>
          <w:sz w:val="24"/>
          <w:vertAlign w:val="baseline"/>
        </w:rPr>
        <w:t xml:space="preserve">Wed. Oct. 1, 1997Deadline for parties to submit Rebuttal testimony.</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YOU ARE FURTHER NOTIFIED that prepared testimony and exhibits of all parties must be served upon the Commission and all parties of record should be received no later than the dates specified above.  The prepared testimony and exhibits must conform to the requirements of Rules 266 through 267 of the Commission Rules of Procedure IDAPA 31.01.01.266-267.</w:t>
      </w:r>
      <w:r>
        <w:rPr>
          <w:vertAlign w:val="baseline"/>
        </w:rPr>
      </w:r>
    </w:p>
    <w:p>
      <w:r>
        <w:rPr>
          <w:color w:val="000000"/>
          <w:rFonts w:ascii="Times New Roman" w:hAnsi="Times New Roman"/>
          <w:sz w:val="24"/>
          <w:vertAlign w:val="baseline"/>
        </w:rPr>
        <w:t xml:space="preserve">YOU ARE FURTHER NOTIFIED that workpapers, testimonies, exhibits, and other documents that have been filed with the Commission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(208) 334-0338  (TELEPHONE)</w:t>
      </w:r>
      <w:r>
        <w:rPr>
          <w:vertAlign w:val="baseline"/>
        </w:rPr>
      </w:r>
    </w:p>
    <w:p>
      <w:r>
        <w:rPr>
          <w:color w:val="000000"/>
          <w:rFonts w:ascii="Times New Roman" w:hAnsi="Times New Roman"/>
          <w:sz w:val="20"/>
          <w:vertAlign w:val="baseline"/>
        </w:rPr>
        <w:t xml:space="preserve">(208) 334-3151  (TEXT TELEPHONE)</w:t>
      </w:r>
      <w:r>
        <w:rPr>
          <w:vertAlign w:val="baseline"/>
        </w:rPr>
      </w:r>
    </w:p>
    <w:p>
      <w:r>
        <w:rPr>
          <w:color w:val="000000"/>
          <w:rFonts w:ascii="Times New Roman" w:hAnsi="Times New Roman"/>
          <w:sz w:val="20"/>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request for continuance is granted.  Parties shall adhere to the amended schedule as outlined above.</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vld/O:GNR-W-96-1.sh2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