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INVESTIGATION OF THE SERVICE AND OPERATIONS OF THE HAPPY VALLEY WATER SYSTEM.</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HVW-W-97-1</w:t>
            </w:r>
            <w:r>
              <w:rPr>
                <w:vertAlign w:val="baseline"/>
              </w:rPr>
            </w:r>
          </w:p>
          <w:p>
            <w:r>
              <w:rPr>
                <w:vertAlign w:val="baseline"/>
              </w:rPr>
            </w:r>
          </w:p>
          <w:p>
            <w:r>
              <w:rPr>
                <w:color w:val="000000"/>
                <w:rFonts w:ascii="Times New Roman" w:hAnsi="Times New Roman"/>
                <w:sz w:val="24"/>
                <w:vertAlign w:val="baseline"/>
              </w:rPr>
              <w:t xml:space="preserve">ORDER NO.  27329</w:t>
            </w:r>
            <w:r>
              <w:rPr>
                <w:vertAlign w:val="baseline"/>
              </w:rPr>
            </w:r>
          </w:p>
          <w:p>
            <w:r>
              <w:rPr>
                <w:color w:val="000000"/>
                <w:rFonts w:ascii="Times New Roman" w:hAnsi="Times New Roman"/>
                <w:sz w:val="24"/>
                <w:vertAlign w:val="baseline"/>
              </w:rPr>
              <w:t xml:space="preserve">TRANSFER OF CERTIFICATE NO. 328</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September 22, 1997, the Commission issued Certificate of Public Convenience and Necessity No.  328 to Mr. John Smick dba Happy Valley Water System (Company), Post Falls, Idaho.  Reference Case No. GNR-W-96-3, Order No. 27142.  The Commission in its Order directed the Company to make written petition or application to the Commission prior to any proposed change in ownership of the system.  </w:t>
      </w:r>
      <w:r>
        <w:rPr>
          <w:vertAlign w:val="baseline"/>
        </w:rPr>
      </w:r>
    </w:p>
    <w:p>
      <w:r>
        <w:rPr>
          <w:color w:val="000000"/>
          <w:rFonts w:ascii="Times New Roman" w:hAnsi="Times New Roman"/>
          <w:sz w:val="24"/>
          <w:vertAlign w:val="baseline"/>
        </w:rPr>
        <w:t xml:space="preserve">On November 28, 1997, the Commission, being informed by Commission Staff that ownership of the Happy Valley Water System was purportedly transferred or reconveyed from John Smick to L. W. (Zeke) Davis, President of Coyote Coeur d’Alene Corporation, initiated Case No. HVW-W-97-1, an investigation into the service and operations of the Happy Valley Water System. </w:t>
      </w:r>
      <w:r>
        <w:rPr>
          <w:vertAlign w:val="baseline"/>
        </w:rPr>
      </w:r>
    </w:p>
    <w:p>
      <w:r>
        <w:rPr>
          <w:color w:val="000000"/>
          <w:rFonts w:ascii="Times New Roman" w:hAnsi="Times New Roman"/>
          <w:sz w:val="24"/>
          <w:vertAlign w:val="baseline"/>
        </w:rPr>
        <w:t xml:space="preserve">The Commission is informed that pursuant to a production request Commission Staff was provided by Mr. John Smick with a purchase and sale agreement dated October 1, 1997, and related promissory note dated October 10, 1997, (Attachment A), said documents purportedly transferring ownership of the Happy Valley Water System to Coyote Coeur d’Alene Corporation.  </w:t>
      </w:r>
      <w:r>
        <w:rPr>
          <w:vertAlign w:val="baseline"/>
        </w:rPr>
      </w:r>
    </w:p>
    <w:p>
      <w:r>
        <w:rPr>
          <w:color w:val="000000"/>
          <w:rFonts w:ascii="Times New Roman" w:hAnsi="Times New Roman"/>
          <w:sz w:val="24"/>
          <w:vertAlign w:val="baseline"/>
        </w:rPr>
        <w:t xml:space="preserve">The Commission has also been provided with copies of letters ostensibly from Zeke Davis to water users acknowledging that Coyote Coeur d’Alene Corporation has reclaimed the Happy Valley Water System from John Smick and is again the utility owner (Attachment B).</w:t>
      </w:r>
      <w:r>
        <w:rPr>
          <w:vertAlign w:val="baseline"/>
        </w:rPr>
      </w:r>
    </w:p>
    <w:p>
      <w:r>
        <w:rPr>
          <w:color w:val="000000"/>
          <w:rFonts w:ascii="Times New Roman" w:hAnsi="Times New Roman"/>
          <w:sz w:val="24"/>
          <w:vertAlign w:val="baseline"/>
        </w:rPr>
        <w:t xml:space="preserve">The Commission has reviewed the above-referenced documents and finds that they comprise sufficient and reasonable basis for a transfer of Certificate of Public Convenience and Necessity No. 328 for the Happy Valley Water System from John Smick to Coyote Coeur d’Alene Corporation, L.W. (Zeke) Davis, President.</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Idaho Public Utilities Commission has jurisdiction and authority over the Happy Valley Water System, a water utility, its owners and the issues raised in Case No. HVW-W-97-1, pursuant to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and the Commission does hereby transfer Certificate of Public Convenience and Necessity No. 328 from Mr. John Smick dba Happy Valley Water System, Post Falls, Idaho to Coyote Coeur d’Alene Corporation, L.W. (Zeke) Davis, President, an Idaho Corporation, dba Happy Valley Water System.</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January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vld/HVW-W-97-1.sw2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21,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