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MCGUIRE ESTATES WATER COMPANY FOR AUTHORITY TO INCREASE ITS 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MCG-W-98-1</w:t>
            </w:r>
            <w:r>
              <w:rPr/>
            </w:r>
          </w:p>
          <w:p>
            <w:r>
              <w:rPr/>
            </w:r>
          </w:p>
          <w:p>
            <w:r>
              <w:rPr>
                <w:color w:val="000000"/>
                <w:rFonts w:ascii="Times New Roman" w:hAnsi="Times New Roman"/>
                <w:sz w:val="24"/>
              </w:rPr>
              <w:t xml:space="preserve">NOTICE OF</w:t>
            </w:r>
            <w:r>
              <w:rPr/>
            </w:r>
          </w:p>
          <w:p>
            <w:r>
              <w:rPr>
                <w:color w:val="000000"/>
                <w:rFonts w:ascii="Times New Roman" w:hAnsi="Times New Roman"/>
                <w:sz w:val="24"/>
              </w:rPr>
              <w:t xml:space="preserve">PROPOSED ORDER</w:t>
            </w:r>
            <w:r>
              <w:rPr/>
            </w:r>
          </w:p>
          <w:p>
            <w:r>
              <w:rPr/>
            </w:r>
          </w:p>
          <w:p>
            <w:r>
              <w:rPr>
                <w:color w:val="000000"/>
                <w:rFonts w:ascii="Times New Roman" w:hAnsi="Times New Roman"/>
                <w:sz w:val="24"/>
              </w:rPr>
              <w:t xml:space="preserve">ORDER NO. 27596</w:t>
            </w:r>
            <w:r>
              <w:rPr/>
            </w:r>
          </w:p>
        </w:tc>
      </w:tr>
    </w:tbl>
    <w:p>
      <w:pPr/>
    </w:p>
    <w:p>
      <w:r>
        <w:rPr/>
      </w:r>
    </w:p>
    <w:p>
      <w:r>
        <w:rPr/>
      </w:r>
    </w:p>
    <w:p>
      <w:r>
        <w:rPr>
          <w:color w:val="000000"/>
          <w:rFonts w:ascii="Times New Roman" w:hAnsi="Times New Roman"/>
          <w:sz w:val="24"/>
        </w:rPr>
        <w:t xml:space="preserve">McGuire Water Estates Company (McGuire Estates; Company) on March 4, 1998, and by amendment on March 23, 1998, filed an Application in Case No. MCG-W-98-1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for authority to increase and change its rates for water service.  A Notice of Application in MCG-W-98-1 was issued by the Commission on March 30, 1998.  The Commission Staff conducted an investigation and audit of the Company’s financial records and physical plant in service and on June 16, 1998 filed its written report with the Commission Secretary setting forth its findings and recommendations.  The Company has reviewed Staff’s report and has indicated that the result is acceptable.</w:t>
      </w:r>
      <w:r>
        <w:rPr/>
      </w:r>
    </w:p>
    <w:p>
      <w:r>
        <w:rPr>
          <w:color w:val="000000"/>
          <w:rFonts w:ascii="Times New Roman" w:hAnsi="Times New Roman"/>
          <w:sz w:val="24"/>
        </w:rPr>
        <w:t xml:space="preserve">The Commission has reviewed the filings of record in Case No. MCG-W-98-1, has considered the size of the water system and customer base and related annual revenue and has determined that public interest in this matter may not require a hearing to consider the issues presented.  Procedurally the Commission finds it reasonable to issue a Proposed Order in Case No. MCG-W-98-1 and provide interested parties with the opportunity to file written comments.  Reference PUC Rules of Procedure, IDAPA 31.01.01.312.</w:t>
      </w:r>
      <w:r>
        <w:rPr/>
      </w:r>
    </w:p>
    <w:p>
      <w:r>
        <w:rPr/>
      </w:r>
    </w:p>
    <w:p>
      <w:r>
        <w:rPr>
          <w:color w:val="000000"/>
          <w:rFonts w:ascii="Times New Roman" w:hAnsi="Times New Roman"/>
          <w:sz w:val="24"/>
        </w:rPr>
        <w:t xml:space="preserve">NOTICE OF PROPOSED ORDER</w:t>
      </w:r>
      <w:r>
        <w:rPr/>
      </w:r>
    </w:p>
    <w:p>
      <w:r>
        <w:rPr>
          <w:color w:val="000000"/>
          <w:rFonts w:ascii="Times New Roman" w:hAnsi="Times New Roman"/>
          <w:sz w:val="24"/>
        </w:rPr>
        <w:t xml:space="preserve">YOU ARE HEREBY NOTIFIED that pursuant to Procedural Rule 312, the Commission is issuing the attached Proposed Order for comment.  IDAPA 31.01.01.312.  Any interested party may file exceptions and comments to the Proposed Order in Case No. MCG-W-98-1.  </w:t>
      </w:r>
      <w:r>
        <w:rPr>
          <w:color w:val="000000"/>
          <w:rFonts w:ascii="Times New Roman" w:hAnsi="Times New Roman"/>
          <w:sz w:val="24"/>
        </w:rPr>
        <w:t xml:space="preserve">The deadline for filing written comments or protests is Wednesday, July 15, 1998.</w:t>
      </w:r>
      <w:r>
        <w:rPr>
          <w:color w:val="000000"/>
          <w:rFonts w:ascii="Times New Roman" w:hAnsi="Times New Roman"/>
          <w:sz w:val="24"/>
        </w:rPr>
        <w:t xml:space="preserve">  </w:t>
      </w:r>
      <w:r>
        <w:rPr/>
      </w:r>
    </w:p>
    <w:p>
      <w:r>
        <w:rPr>
          <w:color w:val="000000"/>
          <w:rFonts w:ascii="Times New Roman" w:hAnsi="Times New Roman"/>
          <w:sz w:val="24"/>
        </w:rPr>
        <w:t xml:space="preserve">YOU ARE FURTHER NOTIFIED that written comments regarding the Commission’s Proposed Order in Case No. MCG-W-98-1 should be mailed to the Commission and the Company at the addresses reflected below:</w:t>
      </w:r>
      <w:r>
        <w:rPr/>
      </w:r>
    </w:p>
    <w:p>
      <w:r>
        <w:rPr/>
      </w:r>
    </w:p>
    <w:p>
      <w:r>
        <w:rPr>
          <w:color w:val="000000"/>
          <w:rFonts w:ascii="Times New Roman" w:hAnsi="Times New Roman"/>
          <w:sz w:val="22"/>
        </w:rPr>
        <w:t xml:space="preserve">COMMISSION SECRETARYPAULINE LUNDY</w:t>
      </w:r>
      <w:r>
        <w:rPr/>
      </w:r>
    </w:p>
    <w:p>
      <w:r>
        <w:rPr>
          <w:color w:val="000000"/>
          <w:rFonts w:ascii="Times New Roman" w:hAnsi="Times New Roman"/>
          <w:sz w:val="22"/>
        </w:rPr>
        <w:t xml:space="preserve">IDAHO PUBLIC UTILITIES COMMISSIONMcGUIRE ESTATES WATER CO.</w:t>
      </w:r>
      <w:r>
        <w:rPr/>
      </w:r>
    </w:p>
    <w:p>
      <w:r>
        <w:rPr>
          <w:color w:val="000000"/>
          <w:rFonts w:ascii="Times New Roman" w:hAnsi="Times New Roman"/>
          <w:sz w:val="22"/>
        </w:rPr>
        <w:t xml:space="preserve">PO BOX 8372018700 E TRENT</w:t>
      </w:r>
      <w:r>
        <w:rPr/>
      </w:r>
    </w:p>
    <w:p>
      <w:r>
        <w:rPr>
          <w:color w:val="000000"/>
          <w:rFonts w:ascii="Times New Roman" w:hAnsi="Times New Roman"/>
          <w:sz w:val="22"/>
        </w:rPr>
        <w:t xml:space="preserve">BOISE, IDAHO 83720-0074OTIS ORCHARDS, WA 99027</w:t>
      </w:r>
      <w:r>
        <w:rPr/>
      </w:r>
    </w:p>
    <w:p>
      <w:r>
        <w:rPr/>
      </w:r>
    </w:p>
    <w:p>
      <w:r>
        <w:rPr>
          <w:color w:val="000000"/>
          <w:rFonts w:ascii="Times New Roman" w:hAnsi="Times New Roman"/>
          <w:sz w:val="22"/>
        </w:rPr>
        <w:t xml:space="preserve">Street Address for Express Mail:</w:t>
      </w:r>
      <w:r>
        <w:rPr/>
      </w:r>
    </w:p>
    <w:p>
      <w:r>
        <w:rPr/>
      </w:r>
    </w:p>
    <w:p>
      <w:r>
        <w:rPr>
          <w:color w:val="000000"/>
          <w:rFonts w:ascii="Times New Roman" w:hAnsi="Times New Roman"/>
          <w:sz w:val="22"/>
        </w:rPr>
        <w:t xml:space="preserve">472 W. WASHINGTON ST.</w:t>
      </w:r>
      <w:r>
        <w:rPr/>
      </w:r>
    </w:p>
    <w:p>
      <w:r>
        <w:rPr>
          <w:color w:val="000000"/>
          <w:rFonts w:ascii="Times New Roman" w:hAnsi="Times New Roman"/>
          <w:sz w:val="22"/>
        </w:rPr>
        <w:t xml:space="preserve">BOISE, IDAHO 83702-5983</w:t>
      </w:r>
      <w:r>
        <w:rPr/>
      </w:r>
    </w:p>
    <w:p>
      <w:r>
        <w:rPr/>
      </w:r>
    </w:p>
    <w:p>
      <w:r>
        <w:rPr>
          <w:color w:val="000000"/>
          <w:rFonts w:ascii="Times New Roman" w:hAnsi="Times New Roman"/>
          <w:sz w:val="24"/>
        </w:rPr>
        <w:t xml:space="preserve">All comments should contain the case caption and case number shown on the first page of this document.</w:t>
      </w:r>
      <w:r>
        <w:rPr/>
      </w:r>
    </w:p>
    <w:p>
      <w:r>
        <w:rPr>
          <w:color w:val="000000"/>
          <w:rFonts w:ascii="Times New Roman" w:hAnsi="Times New Roman"/>
          <w:sz w:val="24"/>
        </w:rPr>
        <w:t xml:space="preserve">YOU ARE FURTHER NOTIFIED that the Commission may adopt or revise the Proposed Order in response to the exceptions or comments and issue a final order accordingly.  The Proposed Order is not an order of the Commission unless it is later adopted by an Order.</w:t>
      </w:r>
      <w:r>
        <w:rPr/>
      </w:r>
    </w:p>
    <w:p>
      <w:r>
        <w:rPr>
          <w:color w:val="000000"/>
          <w:rFonts w:ascii="Times New Roman" w:hAnsi="Times New Roman"/>
          <w:sz w:val="24"/>
        </w:rPr>
        <w:t xml:space="preserve">YOU ARE FURTHER NOTIFIED that the Company’s Application and Staff Report in Case No. MCG-W-98-1 can be reviewed at the Commission’s office and at the office of McGuire Estates Water Company, 18700 E. Trent, Otis Orchards, Washington (509-928-8940) during regular business hours. </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HEREBY ORDERED that the attached Proposed Order be submitted for exceptions and comments to the parties and the public.  Exceptions or comments to the Proposed Order shall filed by with the Commission Secretary and the Company by Wednesday, July 15, 1998.</w:t>
      </w:r>
      <w:r>
        <w:rPr/>
      </w:r>
    </w:p>
    <w:p>
      <w:r>
        <w:rPr>
          <w:color w:val="000000"/>
          <w:rFonts w:ascii="Times New Roman" w:hAnsi="Times New Roman"/>
          <w:sz w:val="24"/>
        </w:rPr>
        <w:t xml:space="preserve">DONE by Order of the Idaho Public Utilities Commission at Boise, Idaho this                  day of June 1998.</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DENNIS S. HANSEN,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MARSHA H. SMITH,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color w:val="000000"/>
          <w:rFonts w:ascii="Times New Roman" w:hAnsi="Times New Roman"/>
          <w:sz w:val="16"/>
        </w:rPr>
        <w:t xml:space="preserve">bls/O:MCGW981.sw2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