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TERRI CARLOCK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FROM:SCOTT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DATE:JUNE 6, 1997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RE:PROPOSED RULEMAKING, IDAPA 31.12.01.104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UNIFORM SYSTEM OF ACCOUNTS—WATER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Commission’s Rules (IDAPA 31.12.01.104) require Class A and B water public utilities to maintain their books and records according to the System of Accounts published by NARUC.  The present rules adopt the 1984 version.  NARUC has just released a revised 1996 version.  Staff recommends that the newer version be adopted.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Does the Commission agree that the revised 1996 version of the USOA for water utilities be adopted and that a rulemaking be initiated to accomplish same?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Woodbury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vld/M:NARUCrul.sw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