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BOB SMITH </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DATE:September 4, 1997</w:t>
      </w:r>
      <w:r>
        <w:rPr/>
      </w:r>
    </w:p>
    <w:p>
      <w:r>
        <w:rPr/>
      </w:r>
    </w:p>
    <w:p>
      <w:r>
        <w:rPr>
          <w:color w:val="000000"/>
          <w:rFonts w:ascii="Times New Roman" w:hAnsi="Times New Roman"/>
          <w:sz w:val="24"/>
        </w:rPr>
        <w:t xml:space="preserve">RE:CASE NO. 31-1201-9701</w:t>
      </w:r>
      <w:r>
        <w:rPr/>
      </w:r>
    </w:p>
    <w:p>
      <w:r>
        <w:rPr>
          <w:color w:val="000000"/>
          <w:rFonts w:ascii="Times New Roman" w:hAnsi="Times New Roman"/>
          <w:sz w:val="24"/>
        </w:rPr>
        <w:t xml:space="preserve">NOTICE OF PROPOSED RULE MAKING</w:t>
      </w:r>
      <w:r>
        <w:rPr/>
      </w:r>
    </w:p>
    <w:p>
      <w:r>
        <w:rPr>
          <w:color w:val="000000"/>
          <w:rFonts w:ascii="Times New Roman" w:hAnsi="Times New Roman"/>
          <w:sz w:val="24"/>
        </w:rPr>
        <w:t xml:space="preserve">SYSTEMS OF ACCOUNTS FOR CLASS A AND B WATER UTILITIES</w:t>
      </w:r>
      <w:r>
        <w:rPr/>
      </w:r>
    </w:p>
    <w:p>
      <w:r>
        <w:rPr/>
      </w:r>
    </w:p>
    <w:p>
      <w:r>
        <w:rPr/>
      </w:r>
    </w:p>
    <w:p>
      <w:r>
        <w:rPr>
          <w:color w:val="000000"/>
          <w:rFonts w:ascii="Times New Roman" w:hAnsi="Times New Roman"/>
          <w:sz w:val="24"/>
        </w:rPr>
        <w:t xml:space="preserve">On June 24, 1997 the Idaho Public Utilities Commission issued a Notice of Proposed Rule Making in Case No. 1-1201-9701 proposing to amend the Commission’s Systems of Accounts Rule 104 (IDAPA 31.12.01.104) by adopting the 1996 updated version of the Uniform System of Accounts for Class A and B Water Utilities published by the National Association of Regulatory Commissioners (NARUC).  The Commission’s Systems of Accounts Rules were last updated in 1993.  </w:t>
      </w:r>
      <w:r>
        <w:rPr>
          <w:color w:val="000000"/>
          <w:rFonts w:ascii="Times New Roman" w:hAnsi="Times New Roman"/>
          <w:sz w:val="24"/>
        </w:rPr>
        <w:t xml:space="preserve">Idaho Code</w:t>
      </w:r>
      <w:r>
        <w:rPr>
          <w:color w:val="000000"/>
          <w:rFonts w:ascii="Times New Roman" w:hAnsi="Times New Roman"/>
          <w:sz w:val="24"/>
        </w:rPr>
        <w:t xml:space="preserve"> § 61-524 authorizes the Commission to promulgate system of accounts rules for public utilities.</w:t>
      </w:r>
      <w:r>
        <w:rPr/>
      </w:r>
    </w:p>
    <w:p>
      <w:r>
        <w:rPr>
          <w:color w:val="000000"/>
          <w:rFonts w:ascii="Times New Roman" w:hAnsi="Times New Roman"/>
          <w:sz w:val="24"/>
        </w:rPr>
        <w:t xml:space="preserve">Pursuant to Notice the Commission indicated it’s intention to adopt by reference the following systems of accounts regulations:</w:t>
      </w:r>
      <w:r>
        <w:rPr/>
      </w:r>
    </w:p>
    <w:p>
      <w:r>
        <w:rPr>
          <w:color w:val="000000"/>
          <w:rFonts w:ascii="Times New Roman" w:hAnsi="Times New Roman"/>
          <w:sz w:val="24"/>
        </w:rPr>
        <w:t xml:space="preserve">The 1996 version of the Uniform System of Accounts (USOA) for Class A and B Water Utilities published by the National Association of Regulatory Utility Commissioners (NARUC) available from NARUC at 1201 Constitution Avenue N.W., Suite 1102, PO Box 684, Washington, DC 20044-0684.</w:t>
      </w:r>
      <w:r>
        <w:rPr/>
      </w:r>
    </w:p>
    <w:p>
      <w:r>
        <w:rPr/>
      </w:r>
    </w:p>
    <w:p>
      <w:r>
        <w:rPr>
          <w:color w:val="000000"/>
          <w:rFonts w:ascii="Times New Roman" w:hAnsi="Times New Roman"/>
          <w:sz w:val="24"/>
        </w:rPr>
        <w:t xml:space="preserve">Pursuant to the Administrative Procedures Act, the Commission’s Notice was published in the Administrative Bulletin on August 6, 1997.  See Vol. No. 97-8 at p 187.  The comment deadline for the Commission’s Notice of Proposed Rulemaking was August 27, 1997.  Timely comments were filed by Legislative Services and Commission Staff.  Legislative Services indicates that the Senate and House Subcommittees for review of administrative rules examined the proposed changes to the Commission’s Systems of Accounts rules and reported that “no objections will be filed.”  Commission Staff recommends adoption of the 1996 version of the Uniform System of Accounts.</w:t>
      </w:r>
      <w:r>
        <w:rPr/>
      </w:r>
    </w:p>
    <w:p>
      <w:r>
        <w:rPr>
          <w:color w:val="000000"/>
          <w:rFonts w:ascii="Times New Roman" w:hAnsi="Times New Roman"/>
          <w:sz w:val="24"/>
        </w:rPr>
        <w:t xml:space="preserve">A pending Rule becomes final and effective on July 1st following the conclusion of the legislative session at which the Rule was submitted for review, in this instance July 1, 1998.</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No objection has been filed.  No request for a hearing has been received.  Does the Commission wish to adopt the proposed Rules as its final Rules pending legislative review by the 1998 legislature?  How does the Commission wish to proceed?</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cm\rules.sw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